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F31" w:rsidRDefault="00971F31" w:rsidP="00C84CBA">
      <w:pPr>
        <w:spacing w:line="260" w:lineRule="exact"/>
        <w:jc w:val="both"/>
        <w:rPr>
          <w:rFonts w:ascii="Arial" w:hAnsi="Arial" w:cs="Arial"/>
          <w:sz w:val="20"/>
          <w:szCs w:val="20"/>
        </w:rPr>
      </w:pPr>
    </w:p>
    <w:p w:rsidR="00E4050D" w:rsidRPr="00232433" w:rsidRDefault="00E4050D" w:rsidP="00E4050D">
      <w:pPr>
        <w:jc w:val="both"/>
        <w:rPr>
          <w:rFonts w:ascii="Arial" w:hAnsi="Arial" w:cs="Arial"/>
          <w:b/>
          <w:spacing w:val="-3"/>
          <w:sz w:val="18"/>
          <w:szCs w:val="18"/>
        </w:rPr>
      </w:pPr>
      <w:r w:rsidRPr="00232433">
        <w:rPr>
          <w:rFonts w:ascii="Arial" w:hAnsi="Arial" w:cs="Arial"/>
          <w:spacing w:val="-3"/>
          <w:sz w:val="20"/>
          <w:szCs w:val="20"/>
        </w:rPr>
        <w:t xml:space="preserve">Datum: </w:t>
      </w:r>
      <w:r w:rsidR="00555BAF" w:rsidRPr="00232433">
        <w:rPr>
          <w:rFonts w:ascii="Arial" w:hAnsi="Arial" w:cs="Arial"/>
          <w:spacing w:val="-3"/>
          <w:sz w:val="20"/>
          <w:szCs w:val="20"/>
        </w:rPr>
        <w:t>9</w:t>
      </w:r>
      <w:r w:rsidRPr="00232433">
        <w:rPr>
          <w:rFonts w:ascii="Arial" w:hAnsi="Arial" w:cs="Arial"/>
          <w:spacing w:val="-3"/>
          <w:sz w:val="20"/>
          <w:szCs w:val="20"/>
        </w:rPr>
        <w:t xml:space="preserve">. </w:t>
      </w:r>
      <w:r w:rsidR="00555BAF" w:rsidRPr="00232433">
        <w:rPr>
          <w:rFonts w:ascii="Arial" w:hAnsi="Arial" w:cs="Arial"/>
          <w:spacing w:val="-3"/>
          <w:sz w:val="20"/>
          <w:szCs w:val="20"/>
        </w:rPr>
        <w:t>december</w:t>
      </w:r>
      <w:r w:rsidRPr="00232433">
        <w:rPr>
          <w:rFonts w:ascii="Arial" w:hAnsi="Arial" w:cs="Arial"/>
          <w:spacing w:val="-3"/>
          <w:sz w:val="20"/>
          <w:szCs w:val="20"/>
        </w:rPr>
        <w:t xml:space="preserve"> 2019</w:t>
      </w:r>
      <w:r w:rsidRPr="00232433">
        <w:rPr>
          <w:rFonts w:ascii="Arial" w:hAnsi="Arial" w:cs="Arial"/>
          <w:spacing w:val="-3"/>
          <w:sz w:val="20"/>
          <w:szCs w:val="20"/>
        </w:rPr>
        <w:tab/>
        <w:t xml:space="preserve">    </w:t>
      </w:r>
      <w:r w:rsidRPr="00232433">
        <w:rPr>
          <w:rFonts w:ascii="Arial" w:hAnsi="Arial" w:cs="Arial"/>
          <w:spacing w:val="-3"/>
          <w:sz w:val="20"/>
          <w:szCs w:val="20"/>
        </w:rPr>
        <w:tab/>
      </w:r>
      <w:r w:rsidRPr="00232433">
        <w:rPr>
          <w:rFonts w:ascii="Arial" w:hAnsi="Arial" w:cs="Arial"/>
          <w:spacing w:val="-3"/>
          <w:sz w:val="18"/>
          <w:szCs w:val="18"/>
        </w:rPr>
        <w:tab/>
      </w:r>
      <w:r w:rsidRPr="00232433">
        <w:rPr>
          <w:rFonts w:ascii="Arial" w:hAnsi="Arial" w:cs="Arial"/>
          <w:spacing w:val="-3"/>
          <w:sz w:val="18"/>
          <w:szCs w:val="18"/>
        </w:rPr>
        <w:tab/>
        <w:t xml:space="preserve">                        </w:t>
      </w:r>
      <w:r w:rsidRPr="00232433">
        <w:rPr>
          <w:rFonts w:ascii="Arial" w:hAnsi="Arial" w:cs="Arial"/>
          <w:b/>
          <w:spacing w:val="-3"/>
          <w:sz w:val="18"/>
          <w:szCs w:val="18"/>
        </w:rPr>
        <w:t>Sporočilo za javnost</w:t>
      </w:r>
    </w:p>
    <w:p w:rsidR="00360641" w:rsidRPr="00232433" w:rsidRDefault="00360641" w:rsidP="00360641">
      <w:pPr>
        <w:pStyle w:val="Default"/>
        <w:jc w:val="center"/>
        <w:rPr>
          <w:b/>
        </w:rPr>
      </w:pPr>
    </w:p>
    <w:p w:rsidR="00555BAF" w:rsidRPr="00232433" w:rsidRDefault="00555BAF" w:rsidP="00555BAF">
      <w:pPr>
        <w:pStyle w:val="Default"/>
        <w:jc w:val="center"/>
        <w:rPr>
          <w:b/>
          <w:sz w:val="28"/>
          <w:szCs w:val="28"/>
        </w:rPr>
      </w:pPr>
      <w:r w:rsidRPr="00232433">
        <w:rPr>
          <w:b/>
          <w:sz w:val="28"/>
          <w:szCs w:val="28"/>
        </w:rPr>
        <w:t xml:space="preserve">Ali oglašujete preko </w:t>
      </w:r>
      <w:proofErr w:type="spellStart"/>
      <w:r w:rsidRPr="00232433">
        <w:rPr>
          <w:b/>
          <w:sz w:val="28"/>
          <w:szCs w:val="28"/>
        </w:rPr>
        <w:t>Airbnb</w:t>
      </w:r>
      <w:proofErr w:type="spellEnd"/>
      <w:r w:rsidRPr="00232433">
        <w:rPr>
          <w:b/>
          <w:sz w:val="28"/>
          <w:szCs w:val="28"/>
        </w:rPr>
        <w:t xml:space="preserve"> </w:t>
      </w:r>
      <w:r w:rsidR="000400FE">
        <w:rPr>
          <w:b/>
          <w:sz w:val="28"/>
          <w:szCs w:val="28"/>
        </w:rPr>
        <w:t>ali</w:t>
      </w:r>
      <w:r w:rsidRPr="00232433">
        <w:rPr>
          <w:b/>
          <w:sz w:val="28"/>
          <w:szCs w:val="28"/>
        </w:rPr>
        <w:t xml:space="preserve"> </w:t>
      </w:r>
      <w:proofErr w:type="spellStart"/>
      <w:r w:rsidRPr="00232433">
        <w:rPr>
          <w:b/>
          <w:sz w:val="28"/>
          <w:szCs w:val="28"/>
        </w:rPr>
        <w:t>Bookinga</w:t>
      </w:r>
      <w:proofErr w:type="spellEnd"/>
      <w:r w:rsidRPr="00232433">
        <w:rPr>
          <w:b/>
          <w:sz w:val="28"/>
          <w:szCs w:val="28"/>
        </w:rPr>
        <w:t>? V tem primeru ste zavezanec za DDV</w:t>
      </w:r>
      <w:r w:rsidR="00D87CF8" w:rsidRPr="00232433">
        <w:rPr>
          <w:b/>
          <w:sz w:val="28"/>
          <w:szCs w:val="28"/>
        </w:rPr>
        <w:t>!</w:t>
      </w:r>
    </w:p>
    <w:p w:rsidR="00360641" w:rsidRPr="00232433" w:rsidRDefault="00D87CF8" w:rsidP="00360641">
      <w:pPr>
        <w:pStyle w:val="Default"/>
        <w:jc w:val="center"/>
        <w:rPr>
          <w:i/>
          <w:sz w:val="20"/>
          <w:szCs w:val="20"/>
        </w:rPr>
      </w:pPr>
      <w:r w:rsidRPr="00232433">
        <w:rPr>
          <w:i/>
          <w:sz w:val="20"/>
          <w:szCs w:val="20"/>
        </w:rPr>
        <w:t>Če se še niste identificirali za DDV, to storite</w:t>
      </w:r>
      <w:r w:rsidR="00232433" w:rsidRPr="00232433">
        <w:rPr>
          <w:i/>
          <w:sz w:val="20"/>
          <w:szCs w:val="20"/>
        </w:rPr>
        <w:t xml:space="preserve"> čim prej. Poostrene nadzore bomo izvajali v začetku leta 2020. Do takrat pa lahko identifikacijo za DDV ter oddajo mesečnih obračunov DDV za nazaj storite kot </w:t>
      </w:r>
      <w:proofErr w:type="spellStart"/>
      <w:r w:rsidR="00232433" w:rsidRPr="00232433">
        <w:rPr>
          <w:i/>
          <w:sz w:val="20"/>
          <w:szCs w:val="20"/>
        </w:rPr>
        <w:t>samoprijavo</w:t>
      </w:r>
      <w:proofErr w:type="spellEnd"/>
      <w:r w:rsidR="00232433" w:rsidRPr="00232433">
        <w:rPr>
          <w:i/>
          <w:sz w:val="20"/>
          <w:szCs w:val="20"/>
        </w:rPr>
        <w:t xml:space="preserve"> in se izognite globam.</w:t>
      </w:r>
    </w:p>
    <w:p w:rsidR="001E54D6" w:rsidRPr="00232433" w:rsidRDefault="001E54D6" w:rsidP="00360641">
      <w:pPr>
        <w:pStyle w:val="Default"/>
        <w:jc w:val="center"/>
        <w:rPr>
          <w:sz w:val="20"/>
          <w:szCs w:val="20"/>
        </w:rPr>
      </w:pPr>
    </w:p>
    <w:p w:rsidR="00232433" w:rsidRPr="00232433" w:rsidRDefault="00232433" w:rsidP="00983077">
      <w:pPr>
        <w:pStyle w:val="Default"/>
        <w:jc w:val="both"/>
        <w:rPr>
          <w:b/>
          <w:sz w:val="20"/>
          <w:szCs w:val="20"/>
        </w:rPr>
      </w:pPr>
      <w:r w:rsidRPr="00A17432">
        <w:rPr>
          <w:b/>
          <w:sz w:val="20"/>
          <w:szCs w:val="20"/>
        </w:rPr>
        <w:t xml:space="preserve">V Finančni upravi RS ugotavljamo, da </w:t>
      </w:r>
      <w:r w:rsidR="00BF5CE6" w:rsidRPr="00A17432">
        <w:rPr>
          <w:b/>
          <w:sz w:val="20"/>
          <w:szCs w:val="20"/>
        </w:rPr>
        <w:t>se zavezanci, ki oddajajo stanovanja v turistični najem, čedalje pogosteje registrirajo za opravljanje</w:t>
      </w:r>
      <w:r w:rsidR="000C0F13" w:rsidRPr="00A17432">
        <w:rPr>
          <w:b/>
          <w:sz w:val="20"/>
          <w:szCs w:val="20"/>
        </w:rPr>
        <w:t xml:space="preserve"> dejavnosti. </w:t>
      </w:r>
      <w:r w:rsidR="0024298D" w:rsidRPr="00A17432">
        <w:rPr>
          <w:b/>
          <w:sz w:val="20"/>
          <w:szCs w:val="20"/>
        </w:rPr>
        <w:t xml:space="preserve">V tem delu se torej prostovoljno izpolnjevanje obveznosti izboljšuje. To pa žal ne </w:t>
      </w:r>
      <w:r w:rsidR="006424CA">
        <w:rPr>
          <w:b/>
          <w:sz w:val="20"/>
          <w:szCs w:val="20"/>
        </w:rPr>
        <w:t>velja</w:t>
      </w:r>
      <w:r w:rsidR="0024298D" w:rsidRPr="00A17432">
        <w:rPr>
          <w:b/>
          <w:sz w:val="20"/>
          <w:szCs w:val="20"/>
        </w:rPr>
        <w:t xml:space="preserve"> za področje DDV.</w:t>
      </w:r>
      <w:r w:rsidR="0024298D">
        <w:rPr>
          <w:b/>
          <w:sz w:val="20"/>
          <w:szCs w:val="20"/>
        </w:rPr>
        <w:t xml:space="preserve"> Š</w:t>
      </w:r>
      <w:r w:rsidRPr="00232433">
        <w:rPr>
          <w:b/>
          <w:sz w:val="20"/>
          <w:szCs w:val="20"/>
        </w:rPr>
        <w:t xml:space="preserve">tevilni zavezanci, ki oglašujejo dejavnost oddajanja stanovanj v turistični najem (npr. preko portalov kot sta </w:t>
      </w:r>
      <w:proofErr w:type="spellStart"/>
      <w:r w:rsidRPr="00232433">
        <w:rPr>
          <w:b/>
          <w:sz w:val="20"/>
          <w:szCs w:val="20"/>
        </w:rPr>
        <w:t>Airbnb</w:t>
      </w:r>
      <w:proofErr w:type="spellEnd"/>
      <w:r w:rsidRPr="00232433">
        <w:rPr>
          <w:b/>
          <w:sz w:val="20"/>
          <w:szCs w:val="20"/>
        </w:rPr>
        <w:t xml:space="preserve"> ali </w:t>
      </w:r>
      <w:proofErr w:type="spellStart"/>
      <w:r w:rsidRPr="00232433">
        <w:rPr>
          <w:b/>
          <w:sz w:val="20"/>
          <w:szCs w:val="20"/>
        </w:rPr>
        <w:t>Booking</w:t>
      </w:r>
      <w:proofErr w:type="spellEnd"/>
      <w:r w:rsidRPr="00232433">
        <w:rPr>
          <w:b/>
          <w:sz w:val="20"/>
          <w:szCs w:val="20"/>
        </w:rPr>
        <w:t>)</w:t>
      </w:r>
      <w:r w:rsidR="005A0EE5">
        <w:rPr>
          <w:b/>
          <w:sz w:val="20"/>
          <w:szCs w:val="20"/>
        </w:rPr>
        <w:t>, kot prejemniki od teh storitev ne obračunavajo DDV,</w:t>
      </w:r>
      <w:r w:rsidRPr="00232433">
        <w:rPr>
          <w:b/>
          <w:sz w:val="20"/>
          <w:szCs w:val="20"/>
        </w:rPr>
        <w:t xml:space="preserve"> </w:t>
      </w:r>
      <w:r w:rsidR="00666D04">
        <w:rPr>
          <w:b/>
          <w:sz w:val="20"/>
          <w:szCs w:val="20"/>
        </w:rPr>
        <w:t xml:space="preserve">se </w:t>
      </w:r>
      <w:r w:rsidRPr="00232433">
        <w:rPr>
          <w:b/>
          <w:sz w:val="20"/>
          <w:szCs w:val="20"/>
        </w:rPr>
        <w:t>niso identificira</w:t>
      </w:r>
      <w:r w:rsidR="00666D04">
        <w:rPr>
          <w:b/>
          <w:sz w:val="20"/>
          <w:szCs w:val="20"/>
        </w:rPr>
        <w:t>li</w:t>
      </w:r>
      <w:r w:rsidRPr="00232433">
        <w:rPr>
          <w:b/>
          <w:sz w:val="20"/>
          <w:szCs w:val="20"/>
        </w:rPr>
        <w:t xml:space="preserve"> za namen</w:t>
      </w:r>
      <w:r w:rsidR="0093760F">
        <w:rPr>
          <w:b/>
          <w:sz w:val="20"/>
          <w:szCs w:val="20"/>
        </w:rPr>
        <w:t>e</w:t>
      </w:r>
      <w:r w:rsidRPr="00232433">
        <w:rPr>
          <w:b/>
          <w:sz w:val="20"/>
          <w:szCs w:val="20"/>
        </w:rPr>
        <w:t xml:space="preserve"> DDV, posledično pa ne oddajajo mesečnih obračunov DDV. </w:t>
      </w:r>
      <w:r w:rsidR="005A0EE5">
        <w:rPr>
          <w:b/>
          <w:sz w:val="20"/>
          <w:szCs w:val="20"/>
        </w:rPr>
        <w:t xml:space="preserve">Gre za storitve, za katere je po </w:t>
      </w:r>
      <w:hyperlink r:id="rId8" w:history="1">
        <w:r w:rsidR="005A0EE5" w:rsidRPr="005A0EE5">
          <w:rPr>
            <w:rStyle w:val="Hiperpovezava"/>
            <w:rFonts w:cs="Arial"/>
            <w:b/>
            <w:sz w:val="20"/>
            <w:szCs w:val="20"/>
          </w:rPr>
          <w:t>Direktivi o DDV</w:t>
        </w:r>
      </w:hyperlink>
      <w:r w:rsidR="005A0EE5">
        <w:rPr>
          <w:b/>
          <w:sz w:val="20"/>
          <w:szCs w:val="20"/>
        </w:rPr>
        <w:t xml:space="preserve"> (določbe povzete v </w:t>
      </w:r>
      <w:hyperlink r:id="rId9" w:history="1">
        <w:r w:rsidR="005A0EE5" w:rsidRPr="005A0EE5">
          <w:rPr>
            <w:rStyle w:val="Hiperpovezava"/>
            <w:rFonts w:cs="Arial"/>
            <w:b/>
            <w:sz w:val="20"/>
            <w:szCs w:val="20"/>
          </w:rPr>
          <w:t>Zakonu o davku na dodano vrednost</w:t>
        </w:r>
      </w:hyperlink>
      <w:r w:rsidR="005A0EE5">
        <w:rPr>
          <w:b/>
          <w:sz w:val="20"/>
          <w:szCs w:val="20"/>
        </w:rPr>
        <w:t xml:space="preserve">) določena obrnjena davčna obveznost. </w:t>
      </w:r>
      <w:r w:rsidRPr="00232433">
        <w:rPr>
          <w:b/>
          <w:sz w:val="20"/>
          <w:szCs w:val="20"/>
        </w:rPr>
        <w:t xml:space="preserve">Tisti, ki doslej še niso korektno izpolnili tovrstne davčne obveznosti, naj to storijo čim prej, saj se bodo lahko v tem primeru izognili globam. </w:t>
      </w:r>
      <w:r w:rsidR="00C452D0">
        <w:rPr>
          <w:b/>
          <w:sz w:val="20"/>
          <w:szCs w:val="20"/>
        </w:rPr>
        <w:t xml:space="preserve">Ti zavezanci morajo s Finančno upravo RS poslovati samo prek elektronskega sistema </w:t>
      </w:r>
      <w:proofErr w:type="spellStart"/>
      <w:r w:rsidR="00C452D0">
        <w:rPr>
          <w:b/>
          <w:sz w:val="20"/>
          <w:szCs w:val="20"/>
        </w:rPr>
        <w:t>eDavki</w:t>
      </w:r>
      <w:proofErr w:type="spellEnd"/>
      <w:r w:rsidR="00C452D0">
        <w:rPr>
          <w:b/>
          <w:sz w:val="20"/>
          <w:szCs w:val="20"/>
        </w:rPr>
        <w:t xml:space="preserve">, kar tudi pomeni, da jim bodo dokumenti ali obvestila vročeni le prek elektronskega sistema </w:t>
      </w:r>
      <w:proofErr w:type="spellStart"/>
      <w:r w:rsidR="00C452D0">
        <w:rPr>
          <w:b/>
          <w:sz w:val="20"/>
          <w:szCs w:val="20"/>
        </w:rPr>
        <w:t>eDavki</w:t>
      </w:r>
      <w:proofErr w:type="spellEnd"/>
      <w:r w:rsidR="00C452D0">
        <w:rPr>
          <w:b/>
          <w:sz w:val="20"/>
          <w:szCs w:val="20"/>
        </w:rPr>
        <w:t xml:space="preserve">.  </w:t>
      </w:r>
    </w:p>
    <w:p w:rsidR="009F55B6" w:rsidRDefault="00D87CF8" w:rsidP="00983077">
      <w:pPr>
        <w:pStyle w:val="Navadensplet"/>
        <w:jc w:val="both"/>
        <w:rPr>
          <w:rFonts w:ascii="Arial" w:hAnsi="Arial" w:cs="Arial"/>
          <w:sz w:val="20"/>
          <w:szCs w:val="20"/>
        </w:rPr>
      </w:pPr>
      <w:r w:rsidRPr="00983077">
        <w:rPr>
          <w:rFonts w:ascii="Arial" w:hAnsi="Arial" w:cs="Arial"/>
          <w:sz w:val="20"/>
          <w:szCs w:val="20"/>
        </w:rPr>
        <w:t>Če oddajate sobe preko posrednikov oziroma ponudnikov oglaševanja na spletnih straneh (</w:t>
      </w:r>
      <w:proofErr w:type="spellStart"/>
      <w:r w:rsidRPr="00983077">
        <w:rPr>
          <w:rFonts w:ascii="Arial" w:hAnsi="Arial" w:cs="Arial"/>
          <w:sz w:val="20"/>
          <w:szCs w:val="20"/>
        </w:rPr>
        <w:t>Airbnb</w:t>
      </w:r>
      <w:proofErr w:type="spellEnd"/>
      <w:r w:rsidRPr="00983077">
        <w:rPr>
          <w:rFonts w:ascii="Arial" w:hAnsi="Arial" w:cs="Arial"/>
          <w:sz w:val="20"/>
          <w:szCs w:val="20"/>
        </w:rPr>
        <w:t xml:space="preserve">, Booking.com…), ki imajo sedež </w:t>
      </w:r>
      <w:r w:rsidRPr="007D4460">
        <w:rPr>
          <w:rFonts w:ascii="Arial" w:hAnsi="Arial" w:cs="Arial"/>
          <w:b/>
          <w:sz w:val="20"/>
          <w:szCs w:val="20"/>
        </w:rPr>
        <w:t>izven Slovenije</w:t>
      </w:r>
      <w:r w:rsidRPr="00983077">
        <w:rPr>
          <w:rFonts w:ascii="Arial" w:hAnsi="Arial" w:cs="Arial"/>
          <w:sz w:val="20"/>
          <w:szCs w:val="20"/>
        </w:rPr>
        <w:t xml:space="preserve">, morate kot prejemniki storitev posredovanja oziroma nudenja oglasnega prostora od prejete storitve plačati 22 % DDV v Sloveniji. Zato se morate zaradi prejema teh storitev </w:t>
      </w:r>
      <w:r w:rsidR="009F55B6" w:rsidRPr="00983077">
        <w:rPr>
          <w:rFonts w:ascii="Arial" w:hAnsi="Arial" w:cs="Arial"/>
          <w:sz w:val="20"/>
          <w:szCs w:val="20"/>
        </w:rPr>
        <w:t xml:space="preserve">predhodno </w:t>
      </w:r>
      <w:r w:rsidRPr="00983077">
        <w:rPr>
          <w:rFonts w:ascii="Arial" w:hAnsi="Arial" w:cs="Arial"/>
          <w:sz w:val="20"/>
          <w:szCs w:val="20"/>
        </w:rPr>
        <w:t>identificirati za namene DDV (tudi če niste identificirani za namene DDV</w:t>
      </w:r>
      <w:r w:rsidR="000400FE">
        <w:rPr>
          <w:rFonts w:ascii="Arial" w:hAnsi="Arial" w:cs="Arial"/>
          <w:sz w:val="20"/>
          <w:szCs w:val="20"/>
        </w:rPr>
        <w:t xml:space="preserve">, </w:t>
      </w:r>
      <w:r w:rsidRPr="00983077">
        <w:rPr>
          <w:rFonts w:ascii="Arial" w:hAnsi="Arial" w:cs="Arial"/>
          <w:sz w:val="20"/>
          <w:szCs w:val="20"/>
        </w:rPr>
        <w:t>ker je obseg vašega opravljenega prometa pod limitom za obvezno identifikacijo za namene DDV 50.000 euro</w:t>
      </w:r>
      <w:bookmarkStart w:id="0" w:name="_GoBack"/>
      <w:bookmarkEnd w:id="0"/>
      <w:r w:rsidRPr="00983077">
        <w:rPr>
          <w:rFonts w:ascii="Arial" w:hAnsi="Arial" w:cs="Arial"/>
          <w:sz w:val="20"/>
          <w:szCs w:val="20"/>
        </w:rPr>
        <w:t xml:space="preserve">v). </w:t>
      </w:r>
    </w:p>
    <w:p w:rsidR="009F55B6" w:rsidRPr="009F55B6" w:rsidRDefault="009F55B6" w:rsidP="00983077">
      <w:pPr>
        <w:pStyle w:val="Navadensplet"/>
        <w:jc w:val="both"/>
        <w:rPr>
          <w:rFonts w:ascii="Arial" w:hAnsi="Arial" w:cs="Arial"/>
          <w:b/>
          <w:sz w:val="20"/>
          <w:szCs w:val="20"/>
        </w:rPr>
      </w:pPr>
      <w:r w:rsidRPr="009F55B6">
        <w:rPr>
          <w:rFonts w:ascii="Arial" w:hAnsi="Arial" w:cs="Arial"/>
          <w:b/>
          <w:sz w:val="20"/>
          <w:szCs w:val="20"/>
        </w:rPr>
        <w:t>Obveznost mesečnega vlaganja obračunov</w:t>
      </w:r>
      <w:r>
        <w:rPr>
          <w:rFonts w:ascii="Arial" w:hAnsi="Arial" w:cs="Arial"/>
          <w:b/>
          <w:sz w:val="20"/>
          <w:szCs w:val="20"/>
        </w:rPr>
        <w:t xml:space="preserve"> </w:t>
      </w:r>
    </w:p>
    <w:p w:rsidR="00D87CF8" w:rsidRPr="00983077" w:rsidRDefault="00D87CF8" w:rsidP="00983077">
      <w:pPr>
        <w:pStyle w:val="Navadensplet"/>
        <w:jc w:val="both"/>
        <w:rPr>
          <w:rFonts w:ascii="Arial" w:hAnsi="Arial" w:cs="Arial"/>
          <w:sz w:val="20"/>
          <w:szCs w:val="20"/>
        </w:rPr>
      </w:pPr>
      <w:r w:rsidRPr="00983077">
        <w:rPr>
          <w:rFonts w:ascii="Arial" w:hAnsi="Arial" w:cs="Arial"/>
          <w:sz w:val="20"/>
          <w:szCs w:val="20"/>
        </w:rPr>
        <w:t xml:space="preserve">Če ste identificirani za namene DDV samo kot prejemniki teh storitev, morate mesečno predlagati obračune DDV v elektronski obliki (prek sistema </w:t>
      </w:r>
      <w:proofErr w:type="spellStart"/>
      <w:r w:rsidRPr="00983077">
        <w:rPr>
          <w:rFonts w:ascii="Arial" w:hAnsi="Arial" w:cs="Arial"/>
          <w:sz w:val="20"/>
          <w:szCs w:val="20"/>
        </w:rPr>
        <w:t>eDavki</w:t>
      </w:r>
      <w:proofErr w:type="spellEnd"/>
      <w:r w:rsidRPr="00983077">
        <w:rPr>
          <w:rFonts w:ascii="Arial" w:hAnsi="Arial" w:cs="Arial"/>
          <w:sz w:val="20"/>
          <w:szCs w:val="20"/>
        </w:rPr>
        <w:t xml:space="preserve">) in nimate pravice do odbitka DDV. </w:t>
      </w:r>
      <w:r w:rsidR="00FF70E8">
        <w:rPr>
          <w:rFonts w:ascii="Arial" w:hAnsi="Arial" w:cs="Arial"/>
          <w:sz w:val="20"/>
          <w:szCs w:val="20"/>
        </w:rPr>
        <w:t xml:space="preserve">Morebitne napake iz preteklih obdobij lahko sami popravite tako, da jih vključite v prvi (tekoči) obračun DDV. </w:t>
      </w:r>
      <w:r w:rsidRPr="00983077">
        <w:rPr>
          <w:rFonts w:ascii="Arial" w:hAnsi="Arial" w:cs="Arial"/>
          <w:sz w:val="20"/>
          <w:szCs w:val="20"/>
        </w:rPr>
        <w:t>Obračun DDV morate predložiti tudi, če v določenem mesecu ne prejmete storitve, od katere morate obračunati DDV (v tem primeru oddate prazen obračun). V primeru take identifikacije za namene DDV za ostale dobave, ki jih opravite v Sloveniji, ne obračunavate DDV (dokler ne presežete limita 50.000 evrov obdavčljivega prometa v zadnjih 12 mesecih).</w:t>
      </w:r>
    </w:p>
    <w:p w:rsidR="00D87CF8" w:rsidRDefault="00361246" w:rsidP="00983077">
      <w:pPr>
        <w:pStyle w:val="Navadensplet"/>
        <w:jc w:val="both"/>
        <w:rPr>
          <w:rFonts w:ascii="Arial" w:hAnsi="Arial" w:cs="Arial"/>
          <w:sz w:val="20"/>
          <w:szCs w:val="20"/>
        </w:rPr>
      </w:pPr>
      <w:r w:rsidRPr="00361246">
        <w:rPr>
          <w:b/>
          <w:noProof/>
          <w:sz w:val="20"/>
          <w:szCs w:val="20"/>
        </w:rPr>
        <mc:AlternateContent>
          <mc:Choice Requires="wps">
            <w:drawing>
              <wp:anchor distT="45720" distB="45720" distL="114300" distR="114300" simplePos="0" relativeHeight="251659264" behindDoc="0" locked="0" layoutInCell="1" allowOverlap="1" wp14:anchorId="1C423B40" wp14:editId="33E7BB60">
                <wp:simplePos x="0" y="0"/>
                <wp:positionH relativeFrom="column">
                  <wp:posOffset>3483472</wp:posOffset>
                </wp:positionH>
                <wp:positionV relativeFrom="paragraph">
                  <wp:posOffset>359797</wp:posOffset>
                </wp:positionV>
                <wp:extent cx="1915795" cy="818515"/>
                <wp:effectExtent l="0" t="0" r="27305" b="19685"/>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795" cy="818515"/>
                        </a:xfrm>
                        <a:prstGeom prst="rect">
                          <a:avLst/>
                        </a:prstGeom>
                        <a:solidFill>
                          <a:srgbClr val="FFFFFF"/>
                        </a:solidFill>
                        <a:ln w="9525">
                          <a:solidFill>
                            <a:srgbClr val="000000"/>
                          </a:solidFill>
                          <a:miter lim="800000"/>
                          <a:headEnd/>
                          <a:tailEnd/>
                        </a:ln>
                      </wps:spPr>
                      <wps:txbx>
                        <w:txbxContent>
                          <w:p w:rsidR="00361246" w:rsidRDefault="00361246" w:rsidP="00361246">
                            <w:pPr>
                              <w:pStyle w:val="Navadensplet"/>
                              <w:spacing w:before="0" w:beforeAutospacing="0" w:after="0" w:afterAutospacing="0"/>
                              <w:jc w:val="center"/>
                              <w:rPr>
                                <w:rFonts w:ascii="Arial" w:hAnsi="Arial" w:cs="Arial"/>
                                <w:b/>
                              </w:rPr>
                            </w:pPr>
                            <w:r w:rsidRPr="00361246">
                              <w:rPr>
                                <w:rFonts w:ascii="Arial" w:hAnsi="Arial" w:cs="Arial"/>
                                <w:b/>
                              </w:rPr>
                              <w:t xml:space="preserve">Vse informacije o DDV lahko dobite na klicnem centru za DDV: </w:t>
                            </w:r>
                          </w:p>
                          <w:p w:rsidR="00361246" w:rsidRPr="00361246" w:rsidRDefault="00361246" w:rsidP="00361246">
                            <w:pPr>
                              <w:pStyle w:val="Navadensplet"/>
                              <w:spacing w:before="0" w:beforeAutospacing="0" w:after="0" w:afterAutospacing="0"/>
                              <w:jc w:val="center"/>
                              <w:rPr>
                                <w:rFonts w:ascii="Arial" w:hAnsi="Arial" w:cs="Arial"/>
                                <w:b/>
                              </w:rPr>
                            </w:pPr>
                            <w:r w:rsidRPr="00361246">
                              <w:rPr>
                                <w:rFonts w:ascii="Arial" w:hAnsi="Arial" w:cs="Arial"/>
                                <w:b/>
                              </w:rPr>
                              <w:t>08 200 1002</w:t>
                            </w:r>
                          </w:p>
                          <w:p w:rsidR="00361246" w:rsidRDefault="003612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423B40" id="_x0000_t202" coordsize="21600,21600" o:spt="202" path="m,l,21600r21600,l21600,xe">
                <v:stroke joinstyle="miter"/>
                <v:path gradientshapeok="t" o:connecttype="rect"/>
              </v:shapetype>
              <v:shape id="Polje z besedilom 2" o:spid="_x0000_s1026" type="#_x0000_t202" style="position:absolute;left:0;text-align:left;margin-left:274.3pt;margin-top:28.35pt;width:150.85pt;height:64.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qamLAIAAE8EAAAOAAAAZHJzL2Uyb0RvYy54bWysVNtu2zAMfR+wfxD0vjg24qUx4hRdugwD&#10;uq1Atw+QZTnWJomepMROv76U7GbZ7WWYHwQxpA4PD8msrwetyFFYJ8GUNJ3NKRGGQy3NvqRfPu9e&#10;XVHiPDM1U2BESU/C0evNyxfrvitEBi2oWliCIMYVfVfS1vuuSBLHW6GZm0EnDDobsJp5NO0+qS3r&#10;EV2rJJvPXyc92LqzwIVz+Ovt6KSbiN80gvtPTeOEJ6qkyM3H08azCmeyWbNib1nXSj7RYP/AQjNp&#10;MOkZ6pZ5Rg5W/galJbfgoPEzDjqBppFcxBqwmnT+SzUPLetErAXFcd1ZJvf/YPnH470lsi5pli4p&#10;MUxjk+5BfRXkkVTCiVoq0CQLQvWdKzD+ocMXfngDAzY8Fu26O+DfHDGwbZnZixtroW8Fq5FoGl4m&#10;F09HHBdAqv4D1JiPHTxEoKGxOqiIuhBEx4adzk0Sgyc8pFyl+XKVU8LRd5Ve5WkeU7Di+XVnnX8n&#10;kHW4lNTiEER0drxzPrBhxXNISOZAyXonlYqG3VdbZcmR4cDs4jeh/xSmDOlLusqzfBTgrxDz+P0J&#10;QkuPk6+kxirOQawIsr01dZxLz6Qa70hZmUnHIN0ooh+qYepLBfUJFbUwTjhuJF5asI+U9DjdJXXf&#10;D8wKStR7g11ZpYtFWIdoLPJlhoa99FSXHmY4QpXUUzJetz6uUBDMwA12r5FR2NDmkcnEFac26j1t&#10;WFiLSztG/fgf2DwBAAD//wMAUEsDBBQABgAIAAAAIQBjA3814AAAAAoBAAAPAAAAZHJzL2Rvd25y&#10;ZXYueG1sTI/LTsMwEEX3SPyDNUhsUOtAG9eEOBVCAtEdtAi2bjJNIvwItpuGv2dYwW5Gc3Tn3HI9&#10;WcNGDLH3TsH1PAOGrvZN71oFb7vHmQQWk3aNNt6hgm+MsK7Oz0pdNP7kXnHcppZRiIuFVtClNBSc&#10;x7pDq+PcD+jodvDB6kRraHkT9InCreE3WSa41b2jD50e8KHD+nN7tArk8nn8iJvFy3stDuY2Xa3G&#10;p6+g1OXFdH8HLOGU/mD41Sd1qMhp74+uicwoyJdSEEqDWAEjQObZAtieSJkL4FXJ/1eofgAAAP//&#10;AwBQSwECLQAUAAYACAAAACEAtoM4kv4AAADhAQAAEwAAAAAAAAAAAAAAAAAAAAAAW0NvbnRlbnRf&#10;VHlwZXNdLnhtbFBLAQItABQABgAIAAAAIQA4/SH/1gAAAJQBAAALAAAAAAAAAAAAAAAAAC8BAABf&#10;cmVscy8ucmVsc1BLAQItABQABgAIAAAAIQBWIqamLAIAAE8EAAAOAAAAAAAAAAAAAAAAAC4CAABk&#10;cnMvZTJvRG9jLnhtbFBLAQItABQABgAIAAAAIQBjA3814AAAAAoBAAAPAAAAAAAAAAAAAAAAAIYE&#10;AABkcnMvZG93bnJldi54bWxQSwUGAAAAAAQABADzAAAAkwUAAAAA&#10;">
                <v:textbox>
                  <w:txbxContent>
                    <w:p w:rsidR="00361246" w:rsidRDefault="00361246" w:rsidP="00361246">
                      <w:pPr>
                        <w:pStyle w:val="Navadensplet"/>
                        <w:spacing w:before="0" w:beforeAutospacing="0" w:after="0" w:afterAutospacing="0"/>
                        <w:jc w:val="center"/>
                        <w:rPr>
                          <w:rFonts w:ascii="Arial" w:hAnsi="Arial" w:cs="Arial"/>
                          <w:b/>
                        </w:rPr>
                      </w:pPr>
                      <w:r w:rsidRPr="00361246">
                        <w:rPr>
                          <w:rFonts w:ascii="Arial" w:hAnsi="Arial" w:cs="Arial"/>
                          <w:b/>
                        </w:rPr>
                        <w:t xml:space="preserve">Vse informacije o DDV lahko dobite na klicnem centru za DDV: </w:t>
                      </w:r>
                    </w:p>
                    <w:p w:rsidR="00361246" w:rsidRPr="00361246" w:rsidRDefault="00361246" w:rsidP="00361246">
                      <w:pPr>
                        <w:pStyle w:val="Navadensplet"/>
                        <w:spacing w:before="0" w:beforeAutospacing="0" w:after="0" w:afterAutospacing="0"/>
                        <w:jc w:val="center"/>
                        <w:rPr>
                          <w:rFonts w:ascii="Arial" w:hAnsi="Arial" w:cs="Arial"/>
                          <w:b/>
                        </w:rPr>
                      </w:pPr>
                      <w:r w:rsidRPr="00361246">
                        <w:rPr>
                          <w:rFonts w:ascii="Arial" w:hAnsi="Arial" w:cs="Arial"/>
                          <w:b/>
                        </w:rPr>
                        <w:t>08 200 1002</w:t>
                      </w:r>
                    </w:p>
                    <w:p w:rsidR="00361246" w:rsidRDefault="00361246"/>
                  </w:txbxContent>
                </v:textbox>
                <w10:wrap type="square"/>
              </v:shape>
            </w:pict>
          </mc:Fallback>
        </mc:AlternateContent>
      </w:r>
      <w:r w:rsidR="00D87CF8" w:rsidRPr="00983077">
        <w:rPr>
          <w:rFonts w:ascii="Arial" w:hAnsi="Arial" w:cs="Arial"/>
          <w:sz w:val="20"/>
          <w:szCs w:val="20"/>
        </w:rPr>
        <w:t>Če presežete prej navedeni limit 50.000 evrov, se morate identificirati za namene DDV (obvezna identifikacija) in obračunati DDV tudi od vseh obdavčenih dobav, ki jih opravite na ozemlju Slovenije. Takrat tudi pridobite pravico do odbitka DDV. Lahko pa se identificirate za namene DDV, preden presežete ta limit, če se tako sami odločite (prostovoljna identifikacija). V tem primeru morate biti v sistemu DDV najmanj 60 mesecev.</w:t>
      </w:r>
    </w:p>
    <w:p w:rsidR="00D459B2" w:rsidRDefault="0093760F" w:rsidP="00983077">
      <w:pPr>
        <w:pStyle w:val="Navadensplet"/>
        <w:jc w:val="both"/>
        <w:rPr>
          <w:rFonts w:ascii="Arial" w:hAnsi="Arial" w:cs="Arial"/>
          <w:sz w:val="20"/>
          <w:szCs w:val="20"/>
        </w:rPr>
      </w:pPr>
      <w:r>
        <w:rPr>
          <w:rFonts w:ascii="Arial" w:hAnsi="Arial" w:cs="Arial"/>
          <w:sz w:val="20"/>
          <w:szCs w:val="20"/>
        </w:rPr>
        <w:t>Več i</w:t>
      </w:r>
      <w:r w:rsidR="00C42485">
        <w:rPr>
          <w:rFonts w:ascii="Arial" w:hAnsi="Arial" w:cs="Arial"/>
          <w:sz w:val="20"/>
          <w:szCs w:val="20"/>
        </w:rPr>
        <w:t xml:space="preserve">nformacij </w:t>
      </w:r>
      <w:r>
        <w:rPr>
          <w:rFonts w:ascii="Arial" w:hAnsi="Arial" w:cs="Arial"/>
          <w:sz w:val="20"/>
          <w:szCs w:val="20"/>
        </w:rPr>
        <w:t xml:space="preserve">je </w:t>
      </w:r>
      <w:r w:rsidR="00FF70E8">
        <w:rPr>
          <w:rFonts w:ascii="Arial" w:hAnsi="Arial" w:cs="Arial"/>
          <w:sz w:val="20"/>
          <w:szCs w:val="20"/>
        </w:rPr>
        <w:t>na voljo</w:t>
      </w:r>
      <w:r w:rsidR="00C42485">
        <w:rPr>
          <w:rFonts w:ascii="Arial" w:hAnsi="Arial" w:cs="Arial"/>
          <w:sz w:val="20"/>
          <w:szCs w:val="20"/>
        </w:rPr>
        <w:t xml:space="preserve"> tudi na spletni strani FURS, in sicer </w:t>
      </w:r>
      <w:r w:rsidR="00FF70E8">
        <w:rPr>
          <w:rFonts w:ascii="Arial" w:hAnsi="Arial" w:cs="Arial"/>
          <w:sz w:val="20"/>
          <w:szCs w:val="20"/>
        </w:rPr>
        <w:t xml:space="preserve">v </w:t>
      </w:r>
      <w:hyperlink r:id="rId10" w:history="1">
        <w:r w:rsidR="00EA0CE8" w:rsidRPr="00EA0CE8">
          <w:rPr>
            <w:rStyle w:val="Hiperpovezava"/>
            <w:rFonts w:ascii="Arial" w:hAnsi="Arial" w:cs="Arial"/>
            <w:sz w:val="20"/>
            <w:szCs w:val="20"/>
          </w:rPr>
          <w:t>B</w:t>
        </w:r>
        <w:r w:rsidR="00FF70E8" w:rsidRPr="00EA0CE8">
          <w:rPr>
            <w:rStyle w:val="Hiperpovezava"/>
            <w:rFonts w:ascii="Arial" w:hAnsi="Arial" w:cs="Arial"/>
            <w:sz w:val="20"/>
            <w:szCs w:val="20"/>
          </w:rPr>
          <w:t xml:space="preserve">rošuri </w:t>
        </w:r>
        <w:r w:rsidR="00EA0CE8" w:rsidRPr="00EA0CE8">
          <w:rPr>
            <w:rStyle w:val="Hiperpovezava"/>
            <w:rFonts w:ascii="Arial" w:hAnsi="Arial" w:cs="Arial"/>
            <w:sz w:val="20"/>
            <w:szCs w:val="20"/>
          </w:rPr>
          <w:t>za sobodajalce fizične osebe</w:t>
        </w:r>
      </w:hyperlink>
      <w:r w:rsidR="00EA0CE8">
        <w:rPr>
          <w:rFonts w:ascii="Arial" w:hAnsi="Arial" w:cs="Arial"/>
          <w:sz w:val="20"/>
          <w:szCs w:val="20"/>
        </w:rPr>
        <w:t xml:space="preserve"> in pojasnilu </w:t>
      </w:r>
      <w:hyperlink r:id="rId11" w:history="1">
        <w:r w:rsidR="00EA0CE8" w:rsidRPr="0093760F">
          <w:rPr>
            <w:rStyle w:val="Hiperpovezava"/>
            <w:rFonts w:ascii="Arial" w:hAnsi="Arial" w:cs="Arial"/>
            <w:sz w:val="20"/>
            <w:szCs w:val="20"/>
          </w:rPr>
          <w:t>Oddajanje nepremičnin v turistični najem in DDV</w:t>
        </w:r>
      </w:hyperlink>
    </w:p>
    <w:p w:rsidR="00D459B2" w:rsidRDefault="00D459B2" w:rsidP="00983077">
      <w:pPr>
        <w:pStyle w:val="Navadensplet"/>
        <w:jc w:val="both"/>
        <w:rPr>
          <w:rFonts w:ascii="Arial" w:hAnsi="Arial" w:cs="Arial"/>
          <w:sz w:val="20"/>
          <w:szCs w:val="20"/>
        </w:rPr>
      </w:pPr>
    </w:p>
    <w:p w:rsidR="009F55B6" w:rsidRPr="009F55B6" w:rsidRDefault="009F55B6" w:rsidP="00983077">
      <w:pPr>
        <w:pStyle w:val="Navadensplet"/>
        <w:jc w:val="both"/>
        <w:rPr>
          <w:rFonts w:ascii="Arial" w:hAnsi="Arial" w:cs="Arial"/>
          <w:b/>
          <w:sz w:val="20"/>
          <w:szCs w:val="20"/>
        </w:rPr>
      </w:pPr>
      <w:r w:rsidRPr="009F55B6">
        <w:rPr>
          <w:rFonts w:ascii="Arial" w:hAnsi="Arial" w:cs="Arial"/>
          <w:b/>
          <w:sz w:val="20"/>
          <w:szCs w:val="20"/>
        </w:rPr>
        <w:lastRenderedPageBreak/>
        <w:t xml:space="preserve">Obvezen davčno potrjen račun </w:t>
      </w:r>
    </w:p>
    <w:p w:rsidR="00D87CF8" w:rsidRPr="00983077" w:rsidRDefault="00D87CF8" w:rsidP="00983077">
      <w:pPr>
        <w:pStyle w:val="Navadensplet"/>
        <w:jc w:val="both"/>
        <w:rPr>
          <w:rFonts w:ascii="Arial" w:hAnsi="Arial" w:cs="Arial"/>
          <w:sz w:val="20"/>
          <w:szCs w:val="20"/>
        </w:rPr>
      </w:pPr>
      <w:r w:rsidRPr="00983077">
        <w:rPr>
          <w:rFonts w:ascii="Arial" w:hAnsi="Arial" w:cs="Arial"/>
          <w:sz w:val="20"/>
          <w:szCs w:val="20"/>
        </w:rPr>
        <w:t xml:space="preserve">Ne glede na to, kako ste identificirani za namene DDV, morate gostu, kateremu ste opravili storitev (oddaja nepremičnine v turistični najem), izdati račun in ga </w:t>
      </w:r>
      <w:r w:rsidR="00436CF8">
        <w:rPr>
          <w:rFonts w:ascii="Arial" w:hAnsi="Arial" w:cs="Arial"/>
          <w:sz w:val="20"/>
          <w:szCs w:val="20"/>
        </w:rPr>
        <w:t xml:space="preserve">v primeru gotovinskega poslovanja </w:t>
      </w:r>
      <w:r w:rsidRPr="00983077">
        <w:rPr>
          <w:rFonts w:ascii="Arial" w:hAnsi="Arial" w:cs="Arial"/>
          <w:sz w:val="20"/>
          <w:szCs w:val="20"/>
        </w:rPr>
        <w:t>davčno potrditi.</w:t>
      </w:r>
      <w:r w:rsidR="00477E81">
        <w:rPr>
          <w:rFonts w:ascii="Arial" w:hAnsi="Arial" w:cs="Arial"/>
          <w:sz w:val="20"/>
          <w:szCs w:val="20"/>
        </w:rPr>
        <w:t xml:space="preserve"> Tudi, če</w:t>
      </w:r>
      <w:r w:rsidR="00FF70E8">
        <w:rPr>
          <w:rFonts w:ascii="Arial" w:hAnsi="Arial" w:cs="Arial"/>
          <w:sz w:val="20"/>
          <w:szCs w:val="20"/>
        </w:rPr>
        <w:t xml:space="preserve"> vam</w:t>
      </w:r>
      <w:r w:rsidR="00477E81">
        <w:rPr>
          <w:rFonts w:ascii="Arial" w:hAnsi="Arial" w:cs="Arial"/>
          <w:sz w:val="20"/>
          <w:szCs w:val="20"/>
        </w:rPr>
        <w:t xml:space="preserve"> je gost storitev plačal s kartico (</w:t>
      </w:r>
      <w:proofErr w:type="spellStart"/>
      <w:r w:rsidR="00477E81">
        <w:rPr>
          <w:rFonts w:ascii="Arial" w:hAnsi="Arial" w:cs="Arial"/>
          <w:sz w:val="20"/>
          <w:szCs w:val="20"/>
        </w:rPr>
        <w:t>mastercard</w:t>
      </w:r>
      <w:proofErr w:type="spellEnd"/>
      <w:r w:rsidR="00477E81">
        <w:rPr>
          <w:rFonts w:ascii="Arial" w:hAnsi="Arial" w:cs="Arial"/>
          <w:sz w:val="20"/>
          <w:szCs w:val="20"/>
        </w:rPr>
        <w:t xml:space="preserve">, maestro, </w:t>
      </w:r>
      <w:proofErr w:type="spellStart"/>
      <w:r w:rsidR="00477E81">
        <w:rPr>
          <w:rFonts w:ascii="Arial" w:hAnsi="Arial" w:cs="Arial"/>
          <w:sz w:val="20"/>
          <w:szCs w:val="20"/>
        </w:rPr>
        <w:t>visa</w:t>
      </w:r>
      <w:proofErr w:type="spellEnd"/>
      <w:r w:rsidR="00477E81">
        <w:rPr>
          <w:rFonts w:ascii="Arial" w:hAnsi="Arial" w:cs="Arial"/>
          <w:sz w:val="20"/>
          <w:szCs w:val="20"/>
        </w:rPr>
        <w:t>…)</w:t>
      </w:r>
      <w:r w:rsidR="00FF70E8">
        <w:rPr>
          <w:rFonts w:ascii="Arial" w:hAnsi="Arial" w:cs="Arial"/>
          <w:sz w:val="20"/>
          <w:szCs w:val="20"/>
        </w:rPr>
        <w:t xml:space="preserve"> ali če je plačal ponudniku oglaševanja, od katerega ste posredno prejeli to plačilo na vaš transakcijski račun</w:t>
      </w:r>
      <w:r w:rsidR="00477E81">
        <w:rPr>
          <w:rFonts w:ascii="Arial" w:hAnsi="Arial" w:cs="Arial"/>
          <w:sz w:val="20"/>
          <w:szCs w:val="20"/>
        </w:rPr>
        <w:t>.</w:t>
      </w:r>
    </w:p>
    <w:p w:rsidR="003812BD" w:rsidRDefault="00477E81" w:rsidP="003812BD">
      <w:pPr>
        <w:jc w:val="both"/>
        <w:rPr>
          <w:rFonts w:ascii="Arial" w:hAnsi="Arial" w:cs="Arial"/>
          <w:b/>
          <w:sz w:val="20"/>
          <w:szCs w:val="20"/>
        </w:rPr>
      </w:pPr>
      <w:r>
        <w:rPr>
          <w:rFonts w:ascii="Arial" w:hAnsi="Arial" w:cs="Arial"/>
          <w:b/>
          <w:sz w:val="20"/>
          <w:szCs w:val="20"/>
        </w:rPr>
        <w:t xml:space="preserve">Bodite pozorni: FURS vas </w:t>
      </w:r>
      <w:r w:rsidR="00983077" w:rsidRPr="004D5424">
        <w:rPr>
          <w:rFonts w:ascii="Arial" w:hAnsi="Arial" w:cs="Arial"/>
          <w:b/>
          <w:sz w:val="20"/>
          <w:szCs w:val="20"/>
        </w:rPr>
        <w:t>opozori</w:t>
      </w:r>
      <w:r w:rsidR="00585D44" w:rsidRPr="004D5424">
        <w:rPr>
          <w:rFonts w:ascii="Arial" w:hAnsi="Arial" w:cs="Arial"/>
          <w:b/>
          <w:sz w:val="20"/>
          <w:szCs w:val="20"/>
        </w:rPr>
        <w:t xml:space="preserve"> preko </w:t>
      </w:r>
      <w:proofErr w:type="spellStart"/>
      <w:r w:rsidR="00585D44" w:rsidRPr="004D5424">
        <w:rPr>
          <w:rFonts w:ascii="Arial" w:hAnsi="Arial" w:cs="Arial"/>
          <w:b/>
          <w:sz w:val="20"/>
          <w:szCs w:val="20"/>
        </w:rPr>
        <w:t>eDavkov</w:t>
      </w:r>
      <w:proofErr w:type="spellEnd"/>
      <w:r>
        <w:rPr>
          <w:rFonts w:ascii="Arial" w:hAnsi="Arial" w:cs="Arial"/>
          <w:b/>
          <w:sz w:val="20"/>
          <w:szCs w:val="20"/>
        </w:rPr>
        <w:t>!</w:t>
      </w:r>
      <w:r w:rsidR="00175437">
        <w:rPr>
          <w:rFonts w:ascii="Arial" w:hAnsi="Arial" w:cs="Arial"/>
          <w:b/>
          <w:sz w:val="20"/>
          <w:szCs w:val="20"/>
        </w:rPr>
        <w:t xml:space="preserve"> </w:t>
      </w:r>
    </w:p>
    <w:p w:rsidR="00361246" w:rsidRPr="004D5424" w:rsidRDefault="00361246" w:rsidP="003812BD">
      <w:pPr>
        <w:jc w:val="both"/>
        <w:rPr>
          <w:rFonts w:ascii="Arial" w:hAnsi="Arial" w:cs="Arial"/>
          <w:b/>
          <w:sz w:val="20"/>
          <w:szCs w:val="20"/>
        </w:rPr>
      </w:pPr>
    </w:p>
    <w:p w:rsidR="00C452D0" w:rsidRDefault="00C452D0" w:rsidP="00C452D0">
      <w:pPr>
        <w:jc w:val="both"/>
        <w:rPr>
          <w:rFonts w:ascii="Arial" w:hAnsi="Arial" w:cs="Arial"/>
          <w:spacing w:val="-3"/>
          <w:sz w:val="20"/>
          <w:szCs w:val="20"/>
        </w:rPr>
      </w:pPr>
      <w:r>
        <w:rPr>
          <w:rFonts w:ascii="Arial" w:hAnsi="Arial" w:cs="Arial"/>
          <w:sz w:val="20"/>
          <w:szCs w:val="20"/>
        </w:rPr>
        <w:t>Davčnim zavezancem, ki »pozabijo« oddati mesečni obračun DDV</w:t>
      </w:r>
      <w:r w:rsidR="00D459B2">
        <w:rPr>
          <w:rFonts w:ascii="Arial" w:hAnsi="Arial" w:cs="Arial"/>
          <w:sz w:val="20"/>
          <w:szCs w:val="20"/>
        </w:rPr>
        <w:t>,</w:t>
      </w:r>
      <w:r>
        <w:rPr>
          <w:rFonts w:ascii="Arial" w:hAnsi="Arial" w:cs="Arial"/>
          <w:sz w:val="20"/>
          <w:szCs w:val="20"/>
        </w:rPr>
        <w:t xml:space="preserve"> je osebno elektronsko vročen</w:t>
      </w:r>
      <w:r w:rsidR="00D459B2">
        <w:rPr>
          <w:rFonts w:ascii="Arial" w:hAnsi="Arial" w:cs="Arial"/>
          <w:sz w:val="20"/>
          <w:szCs w:val="20"/>
        </w:rPr>
        <w:t>o opozorilo o ne-oddaji le tega</w:t>
      </w:r>
      <w:r>
        <w:rPr>
          <w:rFonts w:ascii="Arial" w:hAnsi="Arial" w:cs="Arial"/>
          <w:sz w:val="20"/>
          <w:szCs w:val="20"/>
        </w:rPr>
        <w:t xml:space="preserve">  v osebni predal na </w:t>
      </w:r>
      <w:proofErr w:type="spellStart"/>
      <w:r>
        <w:rPr>
          <w:rFonts w:ascii="Arial" w:hAnsi="Arial" w:cs="Arial"/>
          <w:sz w:val="20"/>
          <w:szCs w:val="20"/>
        </w:rPr>
        <w:t>eDavkih</w:t>
      </w:r>
      <w:proofErr w:type="spellEnd"/>
      <w:r>
        <w:rPr>
          <w:rFonts w:ascii="Arial" w:hAnsi="Arial" w:cs="Arial"/>
          <w:sz w:val="20"/>
          <w:szCs w:val="20"/>
        </w:rPr>
        <w:t xml:space="preserve">. Če se na opozorilo ne odzovejo, sledi globa, ki znaša od 2.000 EUR dalje. Takšno opozorilo je poslovnim subjektom, med katere štejejo tudi osebe, identificirane za namene DDV,  poslano v </w:t>
      </w:r>
      <w:proofErr w:type="spellStart"/>
      <w:r>
        <w:rPr>
          <w:rFonts w:ascii="Arial" w:hAnsi="Arial" w:cs="Arial"/>
          <w:sz w:val="20"/>
          <w:szCs w:val="20"/>
        </w:rPr>
        <w:t>eDavke</w:t>
      </w:r>
      <w:proofErr w:type="spellEnd"/>
      <w:r>
        <w:rPr>
          <w:rFonts w:ascii="Arial" w:hAnsi="Arial" w:cs="Arial"/>
          <w:sz w:val="20"/>
          <w:szCs w:val="20"/>
        </w:rPr>
        <w:t xml:space="preserve"> v skladu z ZDavP-2. V Finančni upravi RS ugotavljamo, da mnogi žal niso pozorni na obvestila, ki jih prejmejo na takšen način. Zato ponovno opozarjamo zavezance, da naj </w:t>
      </w:r>
      <w:r w:rsidRPr="0084131E">
        <w:rPr>
          <w:rFonts w:ascii="Arial" w:hAnsi="Arial" w:cs="Arial"/>
          <w:spacing w:val="-3"/>
          <w:sz w:val="20"/>
          <w:szCs w:val="20"/>
        </w:rPr>
        <w:t xml:space="preserve">za namen dodatnega obveščanja o prejemu dokumenta preko portala </w:t>
      </w:r>
      <w:proofErr w:type="spellStart"/>
      <w:r w:rsidRPr="0084131E">
        <w:rPr>
          <w:rFonts w:ascii="Arial" w:hAnsi="Arial" w:cs="Arial"/>
          <w:spacing w:val="-3"/>
          <w:sz w:val="20"/>
          <w:szCs w:val="20"/>
        </w:rPr>
        <w:t>eDavki</w:t>
      </w:r>
      <w:proofErr w:type="spellEnd"/>
      <w:r w:rsidRPr="0084131E">
        <w:rPr>
          <w:rFonts w:ascii="Arial" w:hAnsi="Arial" w:cs="Arial"/>
          <w:spacing w:val="-3"/>
          <w:sz w:val="20"/>
          <w:szCs w:val="20"/>
        </w:rPr>
        <w:t xml:space="preserve"> sporočijo svoj elektronski naslov. </w:t>
      </w:r>
      <w:r w:rsidRPr="005652C9">
        <w:rPr>
          <w:rFonts w:ascii="Arial" w:hAnsi="Arial" w:cs="Arial"/>
          <w:sz w:val="20"/>
          <w:szCs w:val="20"/>
        </w:rPr>
        <w:t xml:space="preserve">To je posebej koristno v tistih primerih, ko v imenu zavezanca dostopa do </w:t>
      </w:r>
      <w:proofErr w:type="spellStart"/>
      <w:r w:rsidRPr="005652C9">
        <w:rPr>
          <w:rFonts w:ascii="Arial" w:hAnsi="Arial" w:cs="Arial"/>
          <w:sz w:val="20"/>
          <w:szCs w:val="20"/>
        </w:rPr>
        <w:t>eDavkov</w:t>
      </w:r>
      <w:proofErr w:type="spellEnd"/>
      <w:r w:rsidRPr="005652C9">
        <w:rPr>
          <w:rFonts w:ascii="Arial" w:hAnsi="Arial" w:cs="Arial"/>
          <w:sz w:val="20"/>
          <w:szCs w:val="20"/>
        </w:rPr>
        <w:t xml:space="preserve"> zgolj pooblaščenec, saj zavezanec v teh primerih ne more sam prevzeti dokumenta.</w:t>
      </w:r>
      <w:r>
        <w:rPr>
          <w:rFonts w:ascii="Arial" w:hAnsi="Arial" w:cs="Arial"/>
          <w:sz w:val="20"/>
          <w:szCs w:val="20"/>
        </w:rPr>
        <w:t xml:space="preserve"> </w:t>
      </w:r>
      <w:r>
        <w:rPr>
          <w:rFonts w:ascii="Arial" w:hAnsi="Arial" w:cs="Arial"/>
          <w:spacing w:val="-3"/>
          <w:sz w:val="20"/>
          <w:szCs w:val="20"/>
        </w:rPr>
        <w:t xml:space="preserve">Elektronski naslov je potrebno sporočiti prek portala </w:t>
      </w:r>
      <w:proofErr w:type="spellStart"/>
      <w:r>
        <w:rPr>
          <w:rFonts w:ascii="Arial" w:hAnsi="Arial" w:cs="Arial"/>
          <w:spacing w:val="-3"/>
          <w:sz w:val="20"/>
          <w:szCs w:val="20"/>
        </w:rPr>
        <w:t>eDavki</w:t>
      </w:r>
      <w:proofErr w:type="spellEnd"/>
      <w:r>
        <w:rPr>
          <w:rFonts w:ascii="Arial" w:hAnsi="Arial" w:cs="Arial"/>
          <w:spacing w:val="-3"/>
          <w:sz w:val="20"/>
          <w:szCs w:val="20"/>
        </w:rPr>
        <w:t xml:space="preserve"> z obrazcem </w:t>
      </w:r>
      <w:proofErr w:type="spellStart"/>
      <w:r>
        <w:rPr>
          <w:rFonts w:ascii="Arial" w:hAnsi="Arial" w:cs="Arial"/>
          <w:spacing w:val="-3"/>
          <w:sz w:val="20"/>
          <w:szCs w:val="20"/>
        </w:rPr>
        <w:t>eVročanje</w:t>
      </w:r>
      <w:proofErr w:type="spellEnd"/>
      <w:r>
        <w:rPr>
          <w:rFonts w:ascii="Arial" w:hAnsi="Arial" w:cs="Arial"/>
          <w:spacing w:val="-3"/>
          <w:sz w:val="20"/>
          <w:szCs w:val="20"/>
        </w:rPr>
        <w:t>-POS.</w:t>
      </w:r>
    </w:p>
    <w:p w:rsidR="00C452D0" w:rsidRPr="00361246" w:rsidRDefault="00C452D0" w:rsidP="00C452D0">
      <w:pPr>
        <w:jc w:val="both"/>
        <w:rPr>
          <w:rFonts w:ascii="Arial" w:hAnsi="Arial" w:cs="Arial"/>
          <w:b/>
          <w:spacing w:val="-3"/>
          <w:sz w:val="20"/>
          <w:szCs w:val="20"/>
        </w:rPr>
      </w:pPr>
      <w:r>
        <w:rPr>
          <w:rFonts w:ascii="Arial" w:hAnsi="Arial" w:cs="Arial"/>
          <w:b/>
          <w:spacing w:val="-3"/>
          <w:sz w:val="20"/>
          <w:szCs w:val="20"/>
        </w:rPr>
        <w:br/>
      </w:r>
      <w:r w:rsidRPr="00361246">
        <w:rPr>
          <w:rFonts w:ascii="Arial" w:hAnsi="Arial" w:cs="Arial"/>
          <w:b/>
          <w:spacing w:val="-3"/>
          <w:sz w:val="20"/>
          <w:szCs w:val="20"/>
        </w:rPr>
        <w:t xml:space="preserve">V </w:t>
      </w:r>
      <w:proofErr w:type="spellStart"/>
      <w:r w:rsidRPr="00361246">
        <w:rPr>
          <w:rFonts w:ascii="Arial" w:hAnsi="Arial" w:cs="Arial"/>
          <w:b/>
          <w:spacing w:val="-3"/>
          <w:sz w:val="20"/>
          <w:szCs w:val="20"/>
        </w:rPr>
        <w:t>eDavke</w:t>
      </w:r>
      <w:proofErr w:type="spellEnd"/>
      <w:r w:rsidRPr="00361246">
        <w:rPr>
          <w:rFonts w:ascii="Arial" w:hAnsi="Arial" w:cs="Arial"/>
          <w:b/>
          <w:spacing w:val="-3"/>
          <w:sz w:val="20"/>
          <w:szCs w:val="20"/>
        </w:rPr>
        <w:t xml:space="preserve"> vpišite svoj elektronski naslov, na katerega boste prejemali obvestila. Več informacij o Vročanju:</w:t>
      </w:r>
    </w:p>
    <w:p w:rsidR="00C452D0" w:rsidRPr="00361246" w:rsidRDefault="007D4460" w:rsidP="00C452D0">
      <w:pPr>
        <w:jc w:val="both"/>
        <w:rPr>
          <w:rFonts w:ascii="Arial" w:hAnsi="Arial" w:cs="Arial"/>
          <w:b/>
          <w:spacing w:val="-3"/>
          <w:sz w:val="20"/>
          <w:szCs w:val="20"/>
        </w:rPr>
      </w:pPr>
      <w:hyperlink r:id="rId12" w:history="1">
        <w:r w:rsidR="00C452D0" w:rsidRPr="00AC1D3E">
          <w:rPr>
            <w:rStyle w:val="Hiperpovezava"/>
            <w:rFonts w:ascii="Arial" w:hAnsi="Arial" w:cs="Arial"/>
            <w:sz w:val="20"/>
            <w:szCs w:val="20"/>
          </w:rPr>
          <w:t>https://www.fu.gov.si/davki_in_druge_dajatve/poslovanje_z_nami/vrocanje/</w:t>
        </w:r>
      </w:hyperlink>
    </w:p>
    <w:p w:rsidR="00C452D0" w:rsidRPr="00361246" w:rsidRDefault="00C452D0" w:rsidP="003812BD">
      <w:pPr>
        <w:jc w:val="both"/>
        <w:rPr>
          <w:rFonts w:ascii="Arial" w:hAnsi="Arial" w:cs="Arial"/>
          <w:b/>
          <w:spacing w:val="-3"/>
          <w:sz w:val="20"/>
          <w:szCs w:val="20"/>
        </w:rPr>
      </w:pPr>
    </w:p>
    <w:p w:rsidR="003812BD" w:rsidRPr="00983077" w:rsidRDefault="003812BD" w:rsidP="003812BD">
      <w:pPr>
        <w:jc w:val="both"/>
        <w:rPr>
          <w:rFonts w:ascii="Arial" w:hAnsi="Arial" w:cs="Arial"/>
          <w:sz w:val="20"/>
          <w:szCs w:val="20"/>
        </w:rPr>
      </w:pPr>
    </w:p>
    <w:p w:rsidR="00E4050D" w:rsidRPr="00983077" w:rsidRDefault="00E4050D" w:rsidP="00E4050D">
      <w:pPr>
        <w:pStyle w:val="Odstavekseznama"/>
        <w:ind w:left="0"/>
        <w:jc w:val="right"/>
        <w:rPr>
          <w:rFonts w:ascii="Arial" w:hAnsi="Arial" w:cs="Arial"/>
          <w:spacing w:val="-3"/>
          <w:sz w:val="20"/>
          <w:szCs w:val="20"/>
        </w:rPr>
      </w:pPr>
      <w:r w:rsidRPr="00983077">
        <w:rPr>
          <w:rFonts w:ascii="Arial" w:hAnsi="Arial" w:cs="Arial"/>
          <w:spacing w:val="-3"/>
          <w:sz w:val="20"/>
          <w:szCs w:val="20"/>
        </w:rPr>
        <w:t xml:space="preserve">Odnosi z javnostmi, </w:t>
      </w:r>
    </w:p>
    <w:p w:rsidR="00A64A18" w:rsidRPr="00983077" w:rsidRDefault="00E4050D" w:rsidP="00CB5399">
      <w:pPr>
        <w:pStyle w:val="Odstavekseznama"/>
        <w:ind w:left="0"/>
        <w:jc w:val="right"/>
        <w:rPr>
          <w:rFonts w:ascii="Arial" w:hAnsi="Arial" w:cs="Arial"/>
          <w:spacing w:val="-3"/>
          <w:sz w:val="20"/>
          <w:szCs w:val="20"/>
        </w:rPr>
      </w:pPr>
      <w:r w:rsidRPr="00983077">
        <w:rPr>
          <w:rFonts w:ascii="Arial" w:hAnsi="Arial" w:cs="Arial"/>
          <w:spacing w:val="-3"/>
          <w:sz w:val="20"/>
          <w:szCs w:val="20"/>
        </w:rPr>
        <w:t>Finančna uprava RS</w:t>
      </w:r>
    </w:p>
    <w:p w:rsidR="00386B76" w:rsidRDefault="00386B76" w:rsidP="00386B76">
      <w:pPr>
        <w:pStyle w:val="Odstavekseznama"/>
        <w:ind w:left="0"/>
        <w:rPr>
          <w:rFonts w:ascii="Arial" w:hAnsi="Arial" w:cs="Arial"/>
          <w:spacing w:val="-3"/>
          <w:sz w:val="20"/>
          <w:szCs w:val="20"/>
        </w:rPr>
      </w:pPr>
    </w:p>
    <w:sectPr w:rsidR="00386B76" w:rsidSect="00CB5399">
      <w:headerReference w:type="default" r:id="rId13"/>
      <w:footerReference w:type="default" r:id="rId14"/>
      <w:headerReference w:type="first" r:id="rId15"/>
      <w:pgSz w:w="11900" w:h="16840" w:code="9"/>
      <w:pgMar w:top="568" w:right="1701" w:bottom="426" w:left="1701" w:header="96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9B5" w:rsidRDefault="006159B5">
      <w:r>
        <w:separator/>
      </w:r>
    </w:p>
  </w:endnote>
  <w:endnote w:type="continuationSeparator" w:id="0">
    <w:p w:rsidR="006159B5" w:rsidRDefault="00615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00"/>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792" w:rsidRDefault="00D90792"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A17432">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A17432">
      <w:rPr>
        <w:rFonts w:cs="Arial"/>
        <w:noProof/>
        <w:sz w:val="16"/>
      </w:rPr>
      <w:t>2</w:t>
    </w:r>
    <w:r>
      <w:rPr>
        <w:rFonts w:cs="Arial"/>
        <w:sz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9B5" w:rsidRDefault="006159B5">
      <w:r>
        <w:separator/>
      </w:r>
    </w:p>
  </w:footnote>
  <w:footnote w:type="continuationSeparator" w:id="0">
    <w:p w:rsidR="006159B5" w:rsidRDefault="006159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792" w:rsidRPr="00110CBD" w:rsidRDefault="00D90792"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0A0" w:firstRow="1" w:lastRow="0" w:firstColumn="1" w:lastColumn="0" w:noHBand="0" w:noVBand="0"/>
    </w:tblPr>
    <w:tblGrid>
      <w:gridCol w:w="649"/>
    </w:tblGrid>
    <w:tr w:rsidR="00D90792" w:rsidRPr="008F3500">
      <w:trPr>
        <w:cantSplit/>
        <w:trHeight w:hRule="exact" w:val="847"/>
      </w:trPr>
      <w:tc>
        <w:tcPr>
          <w:tcW w:w="567" w:type="dxa"/>
        </w:tcPr>
        <w:p w:rsidR="00D90792" w:rsidRDefault="00D90792" w:rsidP="00D248DE">
          <w:pPr>
            <w:autoSpaceDE w:val="0"/>
            <w:autoSpaceDN w:val="0"/>
            <w:adjustRightInd w:val="0"/>
            <w:rPr>
              <w:rFonts w:ascii="Republika" w:hAnsi="Republika"/>
              <w:color w:val="529DBA"/>
              <w:sz w:val="60"/>
              <w:szCs w:val="60"/>
            </w:rPr>
          </w:pPr>
          <w:r w:rsidRPr="008F3500">
            <w:rPr>
              <w:rFonts w:ascii="Republika" w:hAnsi="Republika" w:cs="Republika"/>
              <w:color w:val="529DBA"/>
              <w:sz w:val="60"/>
              <w:szCs w:val="60"/>
            </w:rPr>
            <w:t></w:t>
          </w:r>
        </w:p>
        <w:p w:rsidR="00D90792" w:rsidRPr="006D42D9" w:rsidRDefault="00D90792" w:rsidP="006D42D9">
          <w:pPr>
            <w:rPr>
              <w:rFonts w:ascii="Republika" w:hAnsi="Republika"/>
              <w:sz w:val="60"/>
              <w:szCs w:val="60"/>
            </w:rPr>
          </w:pPr>
        </w:p>
        <w:p w:rsidR="00D90792" w:rsidRPr="006D42D9" w:rsidRDefault="00D90792" w:rsidP="006D42D9">
          <w:pPr>
            <w:rPr>
              <w:rFonts w:ascii="Republika" w:hAnsi="Republika"/>
              <w:sz w:val="60"/>
              <w:szCs w:val="60"/>
            </w:rPr>
          </w:pPr>
        </w:p>
        <w:p w:rsidR="00D90792" w:rsidRPr="006D42D9" w:rsidRDefault="00D90792" w:rsidP="006D42D9">
          <w:pPr>
            <w:rPr>
              <w:rFonts w:ascii="Republika" w:hAnsi="Republika"/>
              <w:sz w:val="60"/>
              <w:szCs w:val="60"/>
            </w:rPr>
          </w:pPr>
        </w:p>
        <w:p w:rsidR="00D90792" w:rsidRPr="006D42D9" w:rsidRDefault="00D90792" w:rsidP="006D42D9">
          <w:pPr>
            <w:rPr>
              <w:rFonts w:ascii="Republika" w:hAnsi="Republika"/>
              <w:sz w:val="60"/>
              <w:szCs w:val="60"/>
            </w:rPr>
          </w:pPr>
        </w:p>
        <w:p w:rsidR="00D90792" w:rsidRPr="006D42D9" w:rsidRDefault="00D90792" w:rsidP="006D42D9">
          <w:pPr>
            <w:rPr>
              <w:rFonts w:ascii="Republika" w:hAnsi="Republika"/>
              <w:sz w:val="60"/>
              <w:szCs w:val="60"/>
            </w:rPr>
          </w:pPr>
        </w:p>
        <w:p w:rsidR="00D90792" w:rsidRPr="006D42D9" w:rsidRDefault="00D90792" w:rsidP="006D42D9">
          <w:pPr>
            <w:rPr>
              <w:rFonts w:ascii="Republika" w:hAnsi="Republika"/>
              <w:sz w:val="60"/>
              <w:szCs w:val="60"/>
            </w:rPr>
          </w:pPr>
        </w:p>
        <w:p w:rsidR="00D90792" w:rsidRPr="006D42D9" w:rsidRDefault="00D90792" w:rsidP="006D42D9">
          <w:pPr>
            <w:rPr>
              <w:rFonts w:ascii="Republika" w:hAnsi="Republika"/>
              <w:sz w:val="60"/>
              <w:szCs w:val="60"/>
            </w:rPr>
          </w:pPr>
        </w:p>
        <w:p w:rsidR="00D90792" w:rsidRPr="006D42D9" w:rsidRDefault="00D90792" w:rsidP="006D42D9">
          <w:pPr>
            <w:rPr>
              <w:rFonts w:ascii="Republika" w:hAnsi="Republika"/>
              <w:sz w:val="60"/>
              <w:szCs w:val="60"/>
            </w:rPr>
          </w:pPr>
        </w:p>
        <w:p w:rsidR="00D90792" w:rsidRPr="006D42D9" w:rsidRDefault="00D90792" w:rsidP="006D42D9">
          <w:pPr>
            <w:rPr>
              <w:rFonts w:ascii="Republika" w:hAnsi="Republika"/>
              <w:sz w:val="60"/>
              <w:szCs w:val="60"/>
            </w:rPr>
          </w:pPr>
        </w:p>
        <w:p w:rsidR="00D90792" w:rsidRPr="006D42D9" w:rsidRDefault="00D90792" w:rsidP="006D42D9">
          <w:pPr>
            <w:rPr>
              <w:rFonts w:ascii="Republika" w:hAnsi="Republika"/>
              <w:sz w:val="60"/>
              <w:szCs w:val="60"/>
            </w:rPr>
          </w:pPr>
        </w:p>
        <w:p w:rsidR="00D90792" w:rsidRPr="006D42D9" w:rsidRDefault="00D90792" w:rsidP="006D42D9">
          <w:pPr>
            <w:rPr>
              <w:rFonts w:ascii="Republika" w:hAnsi="Republika"/>
              <w:sz w:val="60"/>
              <w:szCs w:val="60"/>
            </w:rPr>
          </w:pPr>
        </w:p>
        <w:p w:rsidR="00D90792" w:rsidRPr="006D42D9" w:rsidRDefault="00D90792" w:rsidP="006D42D9">
          <w:pPr>
            <w:rPr>
              <w:rFonts w:ascii="Republika" w:hAnsi="Republika"/>
              <w:sz w:val="60"/>
              <w:szCs w:val="60"/>
            </w:rPr>
          </w:pPr>
        </w:p>
        <w:p w:rsidR="00D90792" w:rsidRPr="006D42D9" w:rsidRDefault="00D90792" w:rsidP="006D42D9">
          <w:pPr>
            <w:rPr>
              <w:rFonts w:ascii="Republika" w:hAnsi="Republika"/>
              <w:sz w:val="60"/>
              <w:szCs w:val="60"/>
            </w:rPr>
          </w:pPr>
        </w:p>
        <w:p w:rsidR="00D90792" w:rsidRPr="006D42D9" w:rsidRDefault="00D90792" w:rsidP="006D42D9">
          <w:pPr>
            <w:rPr>
              <w:rFonts w:ascii="Republika" w:hAnsi="Republika"/>
              <w:sz w:val="60"/>
              <w:szCs w:val="60"/>
            </w:rPr>
          </w:pPr>
        </w:p>
        <w:p w:rsidR="00D90792" w:rsidRPr="006D42D9" w:rsidRDefault="00D90792" w:rsidP="006D42D9">
          <w:pPr>
            <w:rPr>
              <w:rFonts w:ascii="Republika" w:hAnsi="Republika"/>
              <w:sz w:val="60"/>
              <w:szCs w:val="60"/>
            </w:rPr>
          </w:pPr>
        </w:p>
        <w:p w:rsidR="00D90792" w:rsidRPr="006D42D9" w:rsidRDefault="00D90792" w:rsidP="006D42D9">
          <w:pPr>
            <w:rPr>
              <w:rFonts w:ascii="Republika" w:hAnsi="Republika"/>
              <w:sz w:val="60"/>
              <w:szCs w:val="60"/>
            </w:rPr>
          </w:pPr>
        </w:p>
      </w:tc>
    </w:tr>
  </w:tbl>
  <w:p w:rsidR="00D90792" w:rsidRPr="008F3500" w:rsidRDefault="00D90792" w:rsidP="00924E3C">
    <w:pPr>
      <w:autoSpaceDE w:val="0"/>
      <w:autoSpaceDN w:val="0"/>
      <w:adjustRightInd w:val="0"/>
      <w:rPr>
        <w:rFonts w:ascii="Republika" w:hAnsi="Republika"/>
      </w:rPr>
    </w:pPr>
    <w:r>
      <w:rPr>
        <w:noProof/>
      </w:rPr>
      <mc:AlternateContent>
        <mc:Choice Requires="wps">
          <w:drawing>
            <wp:anchor distT="4294967295" distB="4294967295" distL="114300" distR="114300" simplePos="0" relativeHeight="251657728" behindDoc="1" locked="0" layoutInCell="0" allowOverlap="1" wp14:anchorId="5F3CCC6D" wp14:editId="3A7B4E0F">
              <wp:simplePos x="0" y="0"/>
              <wp:positionH relativeFrom="column">
                <wp:posOffset>-431800</wp:posOffset>
              </wp:positionH>
              <wp:positionV relativeFrom="page">
                <wp:posOffset>3600449</wp:posOffset>
              </wp:positionV>
              <wp:extent cx="252095" cy="0"/>
              <wp:effectExtent l="0" t="0" r="14605"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C70B0" id="Line 5"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UD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0SR0pjeuhICV2tlQGz2rF7PV9LtDSq9aog48Mny9GEjLQkbyJiUcnAH8ff9ZM4ghR69jm86N&#10;7QIkNACdoxqXuxr87BGFy3ySp/MJRnRwJaQc8ox1/hPXHQpGhSVQjrjktHU+8CDlEBKeUXojpIxa&#10;S4X6Ck+fJmlMcFoKFpwhzNnDfiUtOhGYliKf5fN5LAo8j2FWHxWLYC0nbH2zPRHyasPjUgU8qATo&#10;3KzrOPyYp/P1bD0rRkU+XY+KtK5HHzerYjTdZB8m9VO9WtXZz0AtK8pWMMZVYDeMZlb8nfS3T3Id&#10;qvtw3tuQvEWP/QKywx5JRymDetc52Gt22dlBYpjGGHz7OWHcH89gP/7v5S8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BjAKUD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Pr="008F3500">
      <w:rPr>
        <w:rFonts w:ascii="Republika" w:hAnsi="Republika"/>
      </w:rPr>
      <w:t>REPUBLIKA SLOVENIJA</w:t>
    </w:r>
  </w:p>
  <w:p w:rsidR="00D90792" w:rsidRPr="008F3500" w:rsidRDefault="00D90792" w:rsidP="00924E3C">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Ministrstvo za finance</w:t>
    </w:r>
  </w:p>
  <w:p w:rsidR="00D90792" w:rsidRDefault="00D90792" w:rsidP="00ED7E82">
    <w:pPr>
      <w:pStyle w:val="Glava"/>
      <w:tabs>
        <w:tab w:val="clear" w:pos="4320"/>
        <w:tab w:val="clear" w:pos="8640"/>
        <w:tab w:val="left" w:pos="5112"/>
      </w:tabs>
      <w:spacing w:before="120" w:after="120" w:line="240" w:lineRule="exact"/>
      <w:rPr>
        <w:rFonts w:ascii="Republika" w:hAnsi="Republika"/>
        <w:caps/>
        <w:lang w:val="sl-SI"/>
      </w:rPr>
    </w:pPr>
    <w:r>
      <w:rPr>
        <w:rFonts w:ascii="Republika" w:hAnsi="Republika"/>
        <w:caps/>
        <w:lang w:val="sl-SI"/>
      </w:rPr>
      <w:t>FINANČNA uprava Republike Slovenije</w:t>
    </w:r>
  </w:p>
  <w:p w:rsidR="00D90792" w:rsidRPr="00A12D5C" w:rsidRDefault="00D90792" w:rsidP="00ED7E82">
    <w:pPr>
      <w:pStyle w:val="Glava"/>
      <w:tabs>
        <w:tab w:val="clear" w:pos="4320"/>
        <w:tab w:val="clear" w:pos="8640"/>
        <w:tab w:val="left" w:pos="5112"/>
      </w:tabs>
      <w:spacing w:before="120" w:line="240" w:lineRule="exact"/>
      <w:rPr>
        <w:rFonts w:ascii="Republika" w:hAnsi="Republika"/>
        <w:caps/>
        <w:lang w:val="sl-SI"/>
      </w:rPr>
    </w:pPr>
    <w:r>
      <w:rPr>
        <w:rFonts w:ascii="Republika" w:hAnsi="Republika"/>
        <w:lang w:val="sl-SI"/>
      </w:rPr>
      <w:t>Generalni finančni urad</w:t>
    </w:r>
  </w:p>
  <w:p w:rsidR="00D90792" w:rsidRPr="008F3500" w:rsidRDefault="00D90792" w:rsidP="00ED7E82">
    <w:pPr>
      <w:pStyle w:val="Glava"/>
      <w:tabs>
        <w:tab w:val="clear" w:pos="4320"/>
        <w:tab w:val="clear" w:pos="8640"/>
        <w:tab w:val="left" w:pos="5112"/>
      </w:tabs>
      <w:spacing w:before="240" w:line="240" w:lineRule="exact"/>
      <w:rPr>
        <w:rFonts w:cs="Arial"/>
        <w:sz w:val="16"/>
        <w:lang w:val="sl-SI"/>
      </w:rPr>
    </w:pPr>
    <w:r>
      <w:rPr>
        <w:rFonts w:cs="Arial"/>
        <w:sz w:val="16"/>
        <w:lang w:val="sl-SI"/>
      </w:rPr>
      <w:t xml:space="preserve">Šmartinska cesta 55, </w:t>
    </w:r>
    <w:proofErr w:type="spellStart"/>
    <w:r>
      <w:rPr>
        <w:rFonts w:cs="Arial"/>
        <w:sz w:val="16"/>
        <w:lang w:val="sl-SI"/>
      </w:rPr>
      <w:t>p.p</w:t>
    </w:r>
    <w:proofErr w:type="spellEnd"/>
    <w:r>
      <w:rPr>
        <w:rFonts w:cs="Arial"/>
        <w:sz w:val="16"/>
        <w:lang w:val="sl-SI"/>
      </w:rPr>
      <w:t>. 631</w:t>
    </w:r>
    <w:r w:rsidRPr="008F3500">
      <w:rPr>
        <w:rFonts w:cs="Arial"/>
        <w:sz w:val="16"/>
        <w:lang w:val="sl-SI"/>
      </w:rPr>
      <w:t xml:space="preserve">, </w:t>
    </w:r>
    <w:r>
      <w:rPr>
        <w:rFonts w:cs="Arial"/>
        <w:sz w:val="16"/>
        <w:lang w:val="sl-SI"/>
      </w:rPr>
      <w:t>1001 Ljubljana</w:t>
    </w:r>
    <w:r w:rsidRPr="008F3500">
      <w:rPr>
        <w:rFonts w:cs="Arial"/>
        <w:sz w:val="16"/>
        <w:lang w:val="sl-SI"/>
      </w:rPr>
      <w:tab/>
      <w:t xml:space="preserve">T: </w:t>
    </w:r>
    <w:r>
      <w:rPr>
        <w:rFonts w:cs="Arial"/>
        <w:sz w:val="16"/>
        <w:lang w:val="sl-SI"/>
      </w:rPr>
      <w:t>01 478 27 87</w:t>
    </w:r>
  </w:p>
  <w:p w:rsidR="00D90792" w:rsidRPr="008F3500" w:rsidRDefault="00D90792"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01 478 39 00</w:t>
    </w:r>
    <w:r w:rsidRPr="008F3500">
      <w:rPr>
        <w:rFonts w:cs="Arial"/>
        <w:sz w:val="16"/>
        <w:lang w:val="sl-SI"/>
      </w:rPr>
      <w:t xml:space="preserve"> </w:t>
    </w:r>
  </w:p>
  <w:p w:rsidR="00D90792" w:rsidRPr="008F3500" w:rsidRDefault="00D90792"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mediji.fu@gov.si</w:t>
    </w:r>
  </w:p>
  <w:p w:rsidR="00D90792" w:rsidRPr="008F3500" w:rsidRDefault="00D90792"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www.fu.gov.si</w:t>
    </w:r>
  </w:p>
  <w:p w:rsidR="00D90792" w:rsidRPr="008F3500" w:rsidRDefault="00D90792"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04B7E"/>
    <w:multiLevelType w:val="hybridMultilevel"/>
    <w:tmpl w:val="9F2E4018"/>
    <w:lvl w:ilvl="0" w:tplc="4E28E4F2">
      <w:numFmt w:val="bullet"/>
      <w:lvlText w:val="-"/>
      <w:lvlJc w:val="left"/>
      <w:pPr>
        <w:ind w:left="1080" w:hanging="360"/>
      </w:pPr>
      <w:rPr>
        <w:rFonts w:ascii="Arial" w:eastAsiaTheme="majorEastAsia"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BCF272A"/>
    <w:multiLevelType w:val="hybridMultilevel"/>
    <w:tmpl w:val="AE86F9F8"/>
    <w:lvl w:ilvl="0" w:tplc="0424000F">
      <w:start w:val="1"/>
      <w:numFmt w:val="decimal"/>
      <w:lvlText w:val="%1."/>
      <w:lvlJc w:val="left"/>
      <w:pPr>
        <w:ind w:left="720" w:hanging="360"/>
      </w:pPr>
      <w:rPr>
        <w:rFonts w:cs="Times New Roman"/>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cs="Times New Roman" w:hint="default"/>
      </w:rPr>
    </w:lvl>
    <w:lvl w:ilvl="1" w:tplc="04240019" w:tentative="1">
      <w:start w:val="1"/>
      <w:numFmt w:val="lowerLetter"/>
      <w:lvlText w:val="%2."/>
      <w:lvlJc w:val="left"/>
      <w:pPr>
        <w:ind w:left="1800" w:hanging="360"/>
      </w:pPr>
      <w:rPr>
        <w:rFonts w:cs="Times New Roman"/>
      </w:rPr>
    </w:lvl>
    <w:lvl w:ilvl="2" w:tplc="0424001B" w:tentative="1">
      <w:start w:val="1"/>
      <w:numFmt w:val="lowerRoman"/>
      <w:lvlText w:val="%3."/>
      <w:lvlJc w:val="right"/>
      <w:pPr>
        <w:ind w:left="2520" w:hanging="180"/>
      </w:pPr>
      <w:rPr>
        <w:rFonts w:cs="Times New Roman"/>
      </w:rPr>
    </w:lvl>
    <w:lvl w:ilvl="3" w:tplc="0424000F" w:tentative="1">
      <w:start w:val="1"/>
      <w:numFmt w:val="decimal"/>
      <w:lvlText w:val="%4."/>
      <w:lvlJc w:val="left"/>
      <w:pPr>
        <w:ind w:left="3240" w:hanging="360"/>
      </w:pPr>
      <w:rPr>
        <w:rFonts w:cs="Times New Roman"/>
      </w:rPr>
    </w:lvl>
    <w:lvl w:ilvl="4" w:tplc="04240019" w:tentative="1">
      <w:start w:val="1"/>
      <w:numFmt w:val="lowerLetter"/>
      <w:lvlText w:val="%5."/>
      <w:lvlJc w:val="left"/>
      <w:pPr>
        <w:ind w:left="3960" w:hanging="360"/>
      </w:pPr>
      <w:rPr>
        <w:rFonts w:cs="Times New Roman"/>
      </w:rPr>
    </w:lvl>
    <w:lvl w:ilvl="5" w:tplc="0424001B" w:tentative="1">
      <w:start w:val="1"/>
      <w:numFmt w:val="lowerRoman"/>
      <w:lvlText w:val="%6."/>
      <w:lvlJc w:val="right"/>
      <w:pPr>
        <w:ind w:left="4680" w:hanging="180"/>
      </w:pPr>
      <w:rPr>
        <w:rFonts w:cs="Times New Roman"/>
      </w:rPr>
    </w:lvl>
    <w:lvl w:ilvl="6" w:tplc="0424000F" w:tentative="1">
      <w:start w:val="1"/>
      <w:numFmt w:val="decimal"/>
      <w:lvlText w:val="%7."/>
      <w:lvlJc w:val="left"/>
      <w:pPr>
        <w:ind w:left="5400" w:hanging="360"/>
      </w:pPr>
      <w:rPr>
        <w:rFonts w:cs="Times New Roman"/>
      </w:rPr>
    </w:lvl>
    <w:lvl w:ilvl="7" w:tplc="04240019" w:tentative="1">
      <w:start w:val="1"/>
      <w:numFmt w:val="lowerLetter"/>
      <w:lvlText w:val="%8."/>
      <w:lvlJc w:val="left"/>
      <w:pPr>
        <w:ind w:left="6120" w:hanging="360"/>
      </w:pPr>
      <w:rPr>
        <w:rFonts w:cs="Times New Roman"/>
      </w:rPr>
    </w:lvl>
    <w:lvl w:ilvl="8" w:tplc="0424001B" w:tentative="1">
      <w:start w:val="1"/>
      <w:numFmt w:val="lowerRoman"/>
      <w:lvlText w:val="%9."/>
      <w:lvlJc w:val="right"/>
      <w:pPr>
        <w:ind w:left="6840" w:hanging="180"/>
      </w:pPr>
      <w:rPr>
        <w:rFonts w:cs="Times New Roman"/>
      </w:r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4" w15:restartNumberingAfterBreak="0">
    <w:nsid w:val="23163FAA"/>
    <w:multiLevelType w:val="multilevel"/>
    <w:tmpl w:val="04240025"/>
    <w:lvl w:ilvl="0">
      <w:start w:val="1"/>
      <w:numFmt w:val="decimal"/>
      <w:lvlText w:val="%1"/>
      <w:lvlJc w:val="left"/>
      <w:pPr>
        <w:ind w:left="716" w:hanging="432"/>
      </w:pPr>
      <w:rPr>
        <w:rFonts w:cs="Times New Roman"/>
      </w:rPr>
    </w:lvl>
    <w:lvl w:ilvl="1">
      <w:start w:val="1"/>
      <w:numFmt w:val="decimal"/>
      <w:lvlText w:val="%1.%2"/>
      <w:lvlJc w:val="left"/>
      <w:pPr>
        <w:ind w:left="860"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 w15:restartNumberingAfterBreak="0">
    <w:nsid w:val="28626C6F"/>
    <w:multiLevelType w:val="hybridMultilevel"/>
    <w:tmpl w:val="AA32F0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7" w15:restartNumberingAfterBreak="0">
    <w:nsid w:val="3046191A"/>
    <w:multiLevelType w:val="hybridMultilevel"/>
    <w:tmpl w:val="69A696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09176EB"/>
    <w:multiLevelType w:val="hybridMultilevel"/>
    <w:tmpl w:val="B1F48E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1B7679C"/>
    <w:multiLevelType w:val="hybridMultilevel"/>
    <w:tmpl w:val="3FDAD9A0"/>
    <w:lvl w:ilvl="0" w:tplc="591E38FA">
      <w:start w:val="1"/>
      <w:numFmt w:val="bullet"/>
      <w:lvlText w:val="-"/>
      <w:lvlJc w:val="left"/>
      <w:pPr>
        <w:ind w:left="1080" w:hanging="360"/>
      </w:pPr>
      <w:rPr>
        <w:rFonts w:ascii="Calibri" w:eastAsia="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325224CA"/>
    <w:multiLevelType w:val="hybridMultilevel"/>
    <w:tmpl w:val="2D7AFA12"/>
    <w:lvl w:ilvl="0" w:tplc="2F0E9840">
      <w:start w:val="1"/>
      <w:numFmt w:val="bullet"/>
      <w:lvlText w:val="•"/>
      <w:lvlJc w:val="left"/>
      <w:pPr>
        <w:tabs>
          <w:tab w:val="num" w:pos="720"/>
        </w:tabs>
        <w:ind w:left="720" w:hanging="360"/>
      </w:pPr>
      <w:rPr>
        <w:rFonts w:ascii="Arial" w:hAnsi="Arial" w:hint="default"/>
      </w:rPr>
    </w:lvl>
    <w:lvl w:ilvl="1" w:tplc="75D03E5E" w:tentative="1">
      <w:start w:val="1"/>
      <w:numFmt w:val="bullet"/>
      <w:lvlText w:val="•"/>
      <w:lvlJc w:val="left"/>
      <w:pPr>
        <w:tabs>
          <w:tab w:val="num" w:pos="1440"/>
        </w:tabs>
        <w:ind w:left="1440" w:hanging="360"/>
      </w:pPr>
      <w:rPr>
        <w:rFonts w:ascii="Arial" w:hAnsi="Arial" w:hint="default"/>
      </w:rPr>
    </w:lvl>
    <w:lvl w:ilvl="2" w:tplc="F67A67A6" w:tentative="1">
      <w:start w:val="1"/>
      <w:numFmt w:val="bullet"/>
      <w:lvlText w:val="•"/>
      <w:lvlJc w:val="left"/>
      <w:pPr>
        <w:tabs>
          <w:tab w:val="num" w:pos="2160"/>
        </w:tabs>
        <w:ind w:left="2160" w:hanging="360"/>
      </w:pPr>
      <w:rPr>
        <w:rFonts w:ascii="Arial" w:hAnsi="Arial" w:hint="default"/>
      </w:rPr>
    </w:lvl>
    <w:lvl w:ilvl="3" w:tplc="A148EB3A" w:tentative="1">
      <w:start w:val="1"/>
      <w:numFmt w:val="bullet"/>
      <w:lvlText w:val="•"/>
      <w:lvlJc w:val="left"/>
      <w:pPr>
        <w:tabs>
          <w:tab w:val="num" w:pos="2880"/>
        </w:tabs>
        <w:ind w:left="2880" w:hanging="360"/>
      </w:pPr>
      <w:rPr>
        <w:rFonts w:ascii="Arial" w:hAnsi="Arial" w:hint="default"/>
      </w:rPr>
    </w:lvl>
    <w:lvl w:ilvl="4" w:tplc="98E060B2" w:tentative="1">
      <w:start w:val="1"/>
      <w:numFmt w:val="bullet"/>
      <w:lvlText w:val="•"/>
      <w:lvlJc w:val="left"/>
      <w:pPr>
        <w:tabs>
          <w:tab w:val="num" w:pos="3600"/>
        </w:tabs>
        <w:ind w:left="3600" w:hanging="360"/>
      </w:pPr>
      <w:rPr>
        <w:rFonts w:ascii="Arial" w:hAnsi="Arial" w:hint="default"/>
      </w:rPr>
    </w:lvl>
    <w:lvl w:ilvl="5" w:tplc="FF58663A" w:tentative="1">
      <w:start w:val="1"/>
      <w:numFmt w:val="bullet"/>
      <w:lvlText w:val="•"/>
      <w:lvlJc w:val="left"/>
      <w:pPr>
        <w:tabs>
          <w:tab w:val="num" w:pos="4320"/>
        </w:tabs>
        <w:ind w:left="4320" w:hanging="360"/>
      </w:pPr>
      <w:rPr>
        <w:rFonts w:ascii="Arial" w:hAnsi="Arial" w:hint="default"/>
      </w:rPr>
    </w:lvl>
    <w:lvl w:ilvl="6" w:tplc="43C43EEC" w:tentative="1">
      <w:start w:val="1"/>
      <w:numFmt w:val="bullet"/>
      <w:lvlText w:val="•"/>
      <w:lvlJc w:val="left"/>
      <w:pPr>
        <w:tabs>
          <w:tab w:val="num" w:pos="5040"/>
        </w:tabs>
        <w:ind w:left="5040" w:hanging="360"/>
      </w:pPr>
      <w:rPr>
        <w:rFonts w:ascii="Arial" w:hAnsi="Arial" w:hint="default"/>
      </w:rPr>
    </w:lvl>
    <w:lvl w:ilvl="7" w:tplc="52B69760" w:tentative="1">
      <w:start w:val="1"/>
      <w:numFmt w:val="bullet"/>
      <w:lvlText w:val="•"/>
      <w:lvlJc w:val="left"/>
      <w:pPr>
        <w:tabs>
          <w:tab w:val="num" w:pos="5760"/>
        </w:tabs>
        <w:ind w:left="5760" w:hanging="360"/>
      </w:pPr>
      <w:rPr>
        <w:rFonts w:ascii="Arial" w:hAnsi="Arial" w:hint="default"/>
      </w:rPr>
    </w:lvl>
    <w:lvl w:ilvl="8" w:tplc="B0AC5E5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8B24A61"/>
    <w:multiLevelType w:val="hybridMultilevel"/>
    <w:tmpl w:val="A93253C4"/>
    <w:lvl w:ilvl="0" w:tplc="C7B894C2">
      <w:numFmt w:val="bullet"/>
      <w:lvlText w:val="-"/>
      <w:lvlJc w:val="left"/>
      <w:pPr>
        <w:ind w:left="720" w:hanging="360"/>
      </w:pPr>
      <w:rPr>
        <w:rFonts w:ascii="Arial" w:eastAsiaTheme="minorHAnsi" w:hAnsi="Arial" w:cs="Arial" w:hint="default"/>
      </w:rPr>
    </w:lvl>
    <w:lvl w:ilvl="1" w:tplc="F3522694">
      <w:numFmt w:val="bullet"/>
      <w:lvlText w:val="–"/>
      <w:lvlJc w:val="left"/>
      <w:pPr>
        <w:ind w:left="1440" w:hanging="360"/>
      </w:pPr>
      <w:rPr>
        <w:rFonts w:ascii="Arial" w:eastAsiaTheme="minorHAns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2D53A9B"/>
    <w:multiLevelType w:val="multilevel"/>
    <w:tmpl w:val="C3B4607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48495FBE"/>
    <w:multiLevelType w:val="multilevel"/>
    <w:tmpl w:val="A5F8A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B31CB5"/>
    <w:multiLevelType w:val="hybridMultilevel"/>
    <w:tmpl w:val="80C81884"/>
    <w:lvl w:ilvl="0" w:tplc="ED34A8F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3AA4C44"/>
    <w:multiLevelType w:val="hybridMultilevel"/>
    <w:tmpl w:val="092E92F6"/>
    <w:lvl w:ilvl="0" w:tplc="000F0409">
      <w:start w:val="1"/>
      <w:numFmt w:val="decimal"/>
      <w:lvlText w:val="%1."/>
      <w:lvlJc w:val="left"/>
      <w:pPr>
        <w:tabs>
          <w:tab w:val="num" w:pos="720"/>
        </w:tabs>
        <w:ind w:left="720" w:hanging="360"/>
      </w:pPr>
      <w:rPr>
        <w:rFonts w:cs="Times New Roman"/>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num w:numId="1">
    <w:abstractNumId w:val="15"/>
  </w:num>
  <w:num w:numId="2">
    <w:abstractNumId w:val="6"/>
  </w:num>
  <w:num w:numId="3">
    <w:abstractNumId w:val="12"/>
  </w:num>
  <w:num w:numId="4">
    <w:abstractNumId w:val="2"/>
  </w:num>
  <w:num w:numId="5">
    <w:abstractNumId w:val="3"/>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1"/>
  </w:num>
  <w:num w:numId="10">
    <w:abstractNumId w:val="9"/>
  </w:num>
  <w:num w:numId="11">
    <w:abstractNumId w:val="14"/>
  </w:num>
  <w:num w:numId="12">
    <w:abstractNumId w:val="0"/>
  </w:num>
  <w:num w:numId="13">
    <w:abstractNumId w:val="1"/>
  </w:num>
  <w:num w:numId="14">
    <w:abstractNumId w:val="7"/>
  </w:num>
  <w:num w:numId="15">
    <w:abstractNumId w:val="13"/>
  </w:num>
  <w:num w:numId="16">
    <w:abstractNumId w:val="5"/>
  </w:num>
  <w:num w:numId="17">
    <w:abstractNumId w:val="8"/>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CC0"/>
    <w:rsid w:val="000063FF"/>
    <w:rsid w:val="00011AB9"/>
    <w:rsid w:val="00020AA3"/>
    <w:rsid w:val="00023A88"/>
    <w:rsid w:val="00024F7E"/>
    <w:rsid w:val="00030815"/>
    <w:rsid w:val="00035B87"/>
    <w:rsid w:val="000400FE"/>
    <w:rsid w:val="00054BBE"/>
    <w:rsid w:val="00057976"/>
    <w:rsid w:val="000625BD"/>
    <w:rsid w:val="00070CDC"/>
    <w:rsid w:val="0008352D"/>
    <w:rsid w:val="000A1C2F"/>
    <w:rsid w:val="000A29D8"/>
    <w:rsid w:val="000A7238"/>
    <w:rsid w:val="000B0B21"/>
    <w:rsid w:val="000B1322"/>
    <w:rsid w:val="000C06BB"/>
    <w:rsid w:val="000C0F13"/>
    <w:rsid w:val="000D21A5"/>
    <w:rsid w:val="000D2979"/>
    <w:rsid w:val="000D3133"/>
    <w:rsid w:val="00104602"/>
    <w:rsid w:val="00110CBD"/>
    <w:rsid w:val="00127504"/>
    <w:rsid w:val="00134F47"/>
    <w:rsid w:val="001357B2"/>
    <w:rsid w:val="00137BF7"/>
    <w:rsid w:val="0014125D"/>
    <w:rsid w:val="00143A52"/>
    <w:rsid w:val="00151DF8"/>
    <w:rsid w:val="00175437"/>
    <w:rsid w:val="00181003"/>
    <w:rsid w:val="0019048E"/>
    <w:rsid w:val="00193E08"/>
    <w:rsid w:val="00194636"/>
    <w:rsid w:val="001A3BA5"/>
    <w:rsid w:val="001A5019"/>
    <w:rsid w:val="001A6648"/>
    <w:rsid w:val="001B565D"/>
    <w:rsid w:val="001C6BE2"/>
    <w:rsid w:val="001C7C4D"/>
    <w:rsid w:val="001D500E"/>
    <w:rsid w:val="001E54D6"/>
    <w:rsid w:val="001E7D9B"/>
    <w:rsid w:val="001F7BC0"/>
    <w:rsid w:val="0020045F"/>
    <w:rsid w:val="00202A77"/>
    <w:rsid w:val="00203270"/>
    <w:rsid w:val="00203C96"/>
    <w:rsid w:val="00204862"/>
    <w:rsid w:val="00215CFD"/>
    <w:rsid w:val="00232433"/>
    <w:rsid w:val="00237EF7"/>
    <w:rsid w:val="0024298D"/>
    <w:rsid w:val="002442BD"/>
    <w:rsid w:val="002457AE"/>
    <w:rsid w:val="00271CE5"/>
    <w:rsid w:val="00282020"/>
    <w:rsid w:val="00282F1E"/>
    <w:rsid w:val="00292A65"/>
    <w:rsid w:val="002A0A4E"/>
    <w:rsid w:val="002A2E51"/>
    <w:rsid w:val="002A5510"/>
    <w:rsid w:val="002C6256"/>
    <w:rsid w:val="002D76D5"/>
    <w:rsid w:val="002F4BEB"/>
    <w:rsid w:val="002F5AFA"/>
    <w:rsid w:val="00310E3E"/>
    <w:rsid w:val="00313003"/>
    <w:rsid w:val="00326A93"/>
    <w:rsid w:val="0034376B"/>
    <w:rsid w:val="00350FBC"/>
    <w:rsid w:val="003551BB"/>
    <w:rsid w:val="00360641"/>
    <w:rsid w:val="00361246"/>
    <w:rsid w:val="00361C6A"/>
    <w:rsid w:val="003636BF"/>
    <w:rsid w:val="0036565E"/>
    <w:rsid w:val="00370AA7"/>
    <w:rsid w:val="003731AB"/>
    <w:rsid w:val="0037479F"/>
    <w:rsid w:val="003812BD"/>
    <w:rsid w:val="003845B4"/>
    <w:rsid w:val="00386B76"/>
    <w:rsid w:val="00387B1A"/>
    <w:rsid w:val="003902C8"/>
    <w:rsid w:val="003974F5"/>
    <w:rsid w:val="003A468F"/>
    <w:rsid w:val="003A7A24"/>
    <w:rsid w:val="003B4C56"/>
    <w:rsid w:val="003C355D"/>
    <w:rsid w:val="003C5379"/>
    <w:rsid w:val="003C748C"/>
    <w:rsid w:val="003D0C02"/>
    <w:rsid w:val="003D112B"/>
    <w:rsid w:val="003D2F35"/>
    <w:rsid w:val="003D3011"/>
    <w:rsid w:val="003D69CC"/>
    <w:rsid w:val="003E102B"/>
    <w:rsid w:val="003E1C74"/>
    <w:rsid w:val="003E1F5F"/>
    <w:rsid w:val="003E35E7"/>
    <w:rsid w:val="003F609A"/>
    <w:rsid w:val="00410C55"/>
    <w:rsid w:val="00436CF8"/>
    <w:rsid w:val="004531B9"/>
    <w:rsid w:val="00471363"/>
    <w:rsid w:val="00471CB6"/>
    <w:rsid w:val="00472648"/>
    <w:rsid w:val="004726DB"/>
    <w:rsid w:val="00477A76"/>
    <w:rsid w:val="00477E81"/>
    <w:rsid w:val="00485CD3"/>
    <w:rsid w:val="00492537"/>
    <w:rsid w:val="00495C52"/>
    <w:rsid w:val="004B6841"/>
    <w:rsid w:val="004D2A94"/>
    <w:rsid w:val="004D479F"/>
    <w:rsid w:val="004D4A0F"/>
    <w:rsid w:val="004D4B45"/>
    <w:rsid w:val="004D5424"/>
    <w:rsid w:val="004D79CC"/>
    <w:rsid w:val="004E4692"/>
    <w:rsid w:val="004F0878"/>
    <w:rsid w:val="005079AA"/>
    <w:rsid w:val="00510A2A"/>
    <w:rsid w:val="00514AC7"/>
    <w:rsid w:val="00526246"/>
    <w:rsid w:val="0052655A"/>
    <w:rsid w:val="00532FCC"/>
    <w:rsid w:val="00537808"/>
    <w:rsid w:val="00555BAF"/>
    <w:rsid w:val="0055775A"/>
    <w:rsid w:val="00560C6C"/>
    <w:rsid w:val="00567106"/>
    <w:rsid w:val="00570436"/>
    <w:rsid w:val="00574A7C"/>
    <w:rsid w:val="0058229C"/>
    <w:rsid w:val="00584E14"/>
    <w:rsid w:val="00585D44"/>
    <w:rsid w:val="00591823"/>
    <w:rsid w:val="00595540"/>
    <w:rsid w:val="005A0EE5"/>
    <w:rsid w:val="005A499E"/>
    <w:rsid w:val="005B19CF"/>
    <w:rsid w:val="005C25B3"/>
    <w:rsid w:val="005D06F2"/>
    <w:rsid w:val="005E1D3C"/>
    <w:rsid w:val="005E2183"/>
    <w:rsid w:val="005E3BC7"/>
    <w:rsid w:val="0060780D"/>
    <w:rsid w:val="006159B5"/>
    <w:rsid w:val="00632253"/>
    <w:rsid w:val="00634DE6"/>
    <w:rsid w:val="00635CA4"/>
    <w:rsid w:val="006424CA"/>
    <w:rsid w:val="00642714"/>
    <w:rsid w:val="00643C4E"/>
    <w:rsid w:val="006455CE"/>
    <w:rsid w:val="00650471"/>
    <w:rsid w:val="00651842"/>
    <w:rsid w:val="006635E4"/>
    <w:rsid w:val="00666D04"/>
    <w:rsid w:val="00677D81"/>
    <w:rsid w:val="00696F07"/>
    <w:rsid w:val="006A478F"/>
    <w:rsid w:val="006A651C"/>
    <w:rsid w:val="006B6129"/>
    <w:rsid w:val="006C5EFD"/>
    <w:rsid w:val="006D42D9"/>
    <w:rsid w:val="006D45BA"/>
    <w:rsid w:val="006E06BC"/>
    <w:rsid w:val="006E4150"/>
    <w:rsid w:val="006E7FAF"/>
    <w:rsid w:val="006E7FB8"/>
    <w:rsid w:val="006F032D"/>
    <w:rsid w:val="006F401F"/>
    <w:rsid w:val="006F59DA"/>
    <w:rsid w:val="006F67DB"/>
    <w:rsid w:val="00704D5A"/>
    <w:rsid w:val="00725E98"/>
    <w:rsid w:val="00726463"/>
    <w:rsid w:val="00733017"/>
    <w:rsid w:val="0073582C"/>
    <w:rsid w:val="00751D38"/>
    <w:rsid w:val="00766763"/>
    <w:rsid w:val="0076754E"/>
    <w:rsid w:val="00773D99"/>
    <w:rsid w:val="00783310"/>
    <w:rsid w:val="00785E24"/>
    <w:rsid w:val="007A4A6D"/>
    <w:rsid w:val="007B1EEE"/>
    <w:rsid w:val="007D1BCF"/>
    <w:rsid w:val="007D4460"/>
    <w:rsid w:val="007D75CF"/>
    <w:rsid w:val="007E6DC5"/>
    <w:rsid w:val="007F4CA4"/>
    <w:rsid w:val="007F6282"/>
    <w:rsid w:val="0080341D"/>
    <w:rsid w:val="008726A5"/>
    <w:rsid w:val="00873AA4"/>
    <w:rsid w:val="0087549B"/>
    <w:rsid w:val="0088043C"/>
    <w:rsid w:val="008819B8"/>
    <w:rsid w:val="00887F83"/>
    <w:rsid w:val="008906C9"/>
    <w:rsid w:val="00893D38"/>
    <w:rsid w:val="00895639"/>
    <w:rsid w:val="008A1D09"/>
    <w:rsid w:val="008A50E6"/>
    <w:rsid w:val="008B53EA"/>
    <w:rsid w:val="008C3A59"/>
    <w:rsid w:val="008C5738"/>
    <w:rsid w:val="008D04F0"/>
    <w:rsid w:val="008D7409"/>
    <w:rsid w:val="008F24BB"/>
    <w:rsid w:val="008F3500"/>
    <w:rsid w:val="00906276"/>
    <w:rsid w:val="009071FF"/>
    <w:rsid w:val="0091361D"/>
    <w:rsid w:val="009164FE"/>
    <w:rsid w:val="00924E3C"/>
    <w:rsid w:val="0092702E"/>
    <w:rsid w:val="00931A3B"/>
    <w:rsid w:val="00935968"/>
    <w:rsid w:val="00937083"/>
    <w:rsid w:val="0093760F"/>
    <w:rsid w:val="0094246D"/>
    <w:rsid w:val="009556E8"/>
    <w:rsid w:val="009612BB"/>
    <w:rsid w:val="00971F31"/>
    <w:rsid w:val="009824AF"/>
    <w:rsid w:val="00982AD4"/>
    <w:rsid w:val="00983077"/>
    <w:rsid w:val="009918CC"/>
    <w:rsid w:val="009B1D9F"/>
    <w:rsid w:val="009C303C"/>
    <w:rsid w:val="009E068E"/>
    <w:rsid w:val="009F2E33"/>
    <w:rsid w:val="009F55B6"/>
    <w:rsid w:val="00A01934"/>
    <w:rsid w:val="00A125C5"/>
    <w:rsid w:val="00A12D5C"/>
    <w:rsid w:val="00A1606B"/>
    <w:rsid w:val="00A17432"/>
    <w:rsid w:val="00A21DAB"/>
    <w:rsid w:val="00A21FBE"/>
    <w:rsid w:val="00A221EE"/>
    <w:rsid w:val="00A2416B"/>
    <w:rsid w:val="00A25CBA"/>
    <w:rsid w:val="00A33ED5"/>
    <w:rsid w:val="00A5039D"/>
    <w:rsid w:val="00A558C8"/>
    <w:rsid w:val="00A5603B"/>
    <w:rsid w:val="00A613B1"/>
    <w:rsid w:val="00A64A18"/>
    <w:rsid w:val="00A65EE7"/>
    <w:rsid w:val="00A6709B"/>
    <w:rsid w:val="00A70133"/>
    <w:rsid w:val="00A832EF"/>
    <w:rsid w:val="00A85454"/>
    <w:rsid w:val="00A86A3F"/>
    <w:rsid w:val="00AA612B"/>
    <w:rsid w:val="00AB3646"/>
    <w:rsid w:val="00AC5C16"/>
    <w:rsid w:val="00AD5454"/>
    <w:rsid w:val="00AE5629"/>
    <w:rsid w:val="00AF1096"/>
    <w:rsid w:val="00AF2F2D"/>
    <w:rsid w:val="00AF5B94"/>
    <w:rsid w:val="00AF5CC0"/>
    <w:rsid w:val="00B17141"/>
    <w:rsid w:val="00B2225D"/>
    <w:rsid w:val="00B274DE"/>
    <w:rsid w:val="00B31575"/>
    <w:rsid w:val="00B41A3E"/>
    <w:rsid w:val="00B8547D"/>
    <w:rsid w:val="00B92F26"/>
    <w:rsid w:val="00B93BB6"/>
    <w:rsid w:val="00B95C9B"/>
    <w:rsid w:val="00B96396"/>
    <w:rsid w:val="00B9743E"/>
    <w:rsid w:val="00B97678"/>
    <w:rsid w:val="00BB3F1E"/>
    <w:rsid w:val="00BC1282"/>
    <w:rsid w:val="00BE0013"/>
    <w:rsid w:val="00BF5CE6"/>
    <w:rsid w:val="00C05063"/>
    <w:rsid w:val="00C07DC1"/>
    <w:rsid w:val="00C250D5"/>
    <w:rsid w:val="00C31904"/>
    <w:rsid w:val="00C34122"/>
    <w:rsid w:val="00C40DF4"/>
    <w:rsid w:val="00C40E69"/>
    <w:rsid w:val="00C42485"/>
    <w:rsid w:val="00C4406C"/>
    <w:rsid w:val="00C452D0"/>
    <w:rsid w:val="00C47F8D"/>
    <w:rsid w:val="00C51B03"/>
    <w:rsid w:val="00C6251F"/>
    <w:rsid w:val="00C728D5"/>
    <w:rsid w:val="00C72A3A"/>
    <w:rsid w:val="00C77027"/>
    <w:rsid w:val="00C81391"/>
    <w:rsid w:val="00C84CBA"/>
    <w:rsid w:val="00C92898"/>
    <w:rsid w:val="00CA75D8"/>
    <w:rsid w:val="00CB5399"/>
    <w:rsid w:val="00CD0415"/>
    <w:rsid w:val="00CE0B88"/>
    <w:rsid w:val="00CE0D90"/>
    <w:rsid w:val="00CE7514"/>
    <w:rsid w:val="00CF22BA"/>
    <w:rsid w:val="00D00A5B"/>
    <w:rsid w:val="00D04A12"/>
    <w:rsid w:val="00D16A7A"/>
    <w:rsid w:val="00D17E81"/>
    <w:rsid w:val="00D248DE"/>
    <w:rsid w:val="00D403BA"/>
    <w:rsid w:val="00D459B2"/>
    <w:rsid w:val="00D472AD"/>
    <w:rsid w:val="00D74793"/>
    <w:rsid w:val="00D75A2D"/>
    <w:rsid w:val="00D80127"/>
    <w:rsid w:val="00D8542D"/>
    <w:rsid w:val="00D87CF8"/>
    <w:rsid w:val="00D90792"/>
    <w:rsid w:val="00DB0A80"/>
    <w:rsid w:val="00DB380A"/>
    <w:rsid w:val="00DC6A71"/>
    <w:rsid w:val="00DC6CD4"/>
    <w:rsid w:val="00DD4EDC"/>
    <w:rsid w:val="00DD688A"/>
    <w:rsid w:val="00DE5B46"/>
    <w:rsid w:val="00DF38C5"/>
    <w:rsid w:val="00DF51BC"/>
    <w:rsid w:val="00DF59B8"/>
    <w:rsid w:val="00E0036F"/>
    <w:rsid w:val="00E02156"/>
    <w:rsid w:val="00E0357D"/>
    <w:rsid w:val="00E1047B"/>
    <w:rsid w:val="00E11143"/>
    <w:rsid w:val="00E13346"/>
    <w:rsid w:val="00E247AF"/>
    <w:rsid w:val="00E24EC2"/>
    <w:rsid w:val="00E32313"/>
    <w:rsid w:val="00E3304B"/>
    <w:rsid w:val="00E350D0"/>
    <w:rsid w:val="00E36E3E"/>
    <w:rsid w:val="00E4050D"/>
    <w:rsid w:val="00E42764"/>
    <w:rsid w:val="00E551EC"/>
    <w:rsid w:val="00E77A23"/>
    <w:rsid w:val="00E87DFD"/>
    <w:rsid w:val="00E92FB2"/>
    <w:rsid w:val="00E940F0"/>
    <w:rsid w:val="00E970F2"/>
    <w:rsid w:val="00EA0961"/>
    <w:rsid w:val="00EA0CE8"/>
    <w:rsid w:val="00EB05B5"/>
    <w:rsid w:val="00EB59E7"/>
    <w:rsid w:val="00EB6499"/>
    <w:rsid w:val="00EB7264"/>
    <w:rsid w:val="00EC053C"/>
    <w:rsid w:val="00EC2817"/>
    <w:rsid w:val="00ED6742"/>
    <w:rsid w:val="00ED7382"/>
    <w:rsid w:val="00ED7E82"/>
    <w:rsid w:val="00EE169A"/>
    <w:rsid w:val="00EF5F0C"/>
    <w:rsid w:val="00F05914"/>
    <w:rsid w:val="00F13965"/>
    <w:rsid w:val="00F16683"/>
    <w:rsid w:val="00F240BB"/>
    <w:rsid w:val="00F240CA"/>
    <w:rsid w:val="00F24828"/>
    <w:rsid w:val="00F406D6"/>
    <w:rsid w:val="00F410C9"/>
    <w:rsid w:val="00F465AE"/>
    <w:rsid w:val="00F46724"/>
    <w:rsid w:val="00F469F0"/>
    <w:rsid w:val="00F50522"/>
    <w:rsid w:val="00F57FED"/>
    <w:rsid w:val="00F62FFA"/>
    <w:rsid w:val="00F64844"/>
    <w:rsid w:val="00F83040"/>
    <w:rsid w:val="00F907E8"/>
    <w:rsid w:val="00F945A5"/>
    <w:rsid w:val="00FA4C9B"/>
    <w:rsid w:val="00FA68C1"/>
    <w:rsid w:val="00FB6318"/>
    <w:rsid w:val="00FB763E"/>
    <w:rsid w:val="00FC0066"/>
    <w:rsid w:val="00FC129D"/>
    <w:rsid w:val="00FC485A"/>
    <w:rsid w:val="00FE0F8B"/>
    <w:rsid w:val="00FE4917"/>
    <w:rsid w:val="00FE56D6"/>
    <w:rsid w:val="00FE7FD7"/>
    <w:rsid w:val="00FF5A1C"/>
    <w:rsid w:val="00FF68BC"/>
    <w:rsid w:val="00FF70E8"/>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4:docId w14:val="13FF18F1"/>
  <w15:docId w15:val="{8D52D1B1-CD06-4E97-BC09-03EE222D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8229C"/>
    <w:rPr>
      <w:sz w:val="24"/>
      <w:szCs w:val="24"/>
    </w:rPr>
  </w:style>
  <w:style w:type="paragraph" w:styleId="Naslov1">
    <w:name w:val="heading 1"/>
    <w:aliases w:val="NASLOV"/>
    <w:basedOn w:val="Navaden"/>
    <w:next w:val="Navaden"/>
    <w:link w:val="Naslov1Znak"/>
    <w:autoRedefine/>
    <w:uiPriority w:val="99"/>
    <w:qFormat/>
    <w:pPr>
      <w:keepNext/>
      <w:spacing w:before="240" w:after="60" w:line="260" w:lineRule="atLeast"/>
      <w:outlineLvl w:val="0"/>
    </w:pPr>
    <w:rPr>
      <w:rFonts w:ascii="Arial" w:hAnsi="Arial"/>
      <w:b/>
      <w:kern w:val="32"/>
      <w:sz w:val="28"/>
      <w:szCs w:val="32"/>
    </w:rPr>
  </w:style>
  <w:style w:type="paragraph" w:styleId="Naslov2">
    <w:name w:val="heading 2"/>
    <w:basedOn w:val="Naslov1"/>
    <w:link w:val="Naslov2Znak"/>
    <w:uiPriority w:val="99"/>
    <w:qFormat/>
    <w:rsid w:val="00DB0A80"/>
    <w:pPr>
      <w:keepLines/>
      <w:spacing w:before="200" w:after="0" w:line="276" w:lineRule="auto"/>
      <w:ind w:left="860" w:hanging="576"/>
      <w:jc w:val="both"/>
      <w:outlineLvl w:val="1"/>
    </w:pPr>
    <w:rPr>
      <w:rFonts w:ascii="Cambria" w:hAnsi="Cambria"/>
      <w:b w:val="0"/>
      <w:color w:val="4F81BD"/>
      <w:kern w:val="0"/>
      <w:sz w:val="26"/>
      <w:szCs w:val="26"/>
      <w:lang w:eastAsia="en-US"/>
    </w:rPr>
  </w:style>
  <w:style w:type="paragraph" w:styleId="Naslov3">
    <w:name w:val="heading 3"/>
    <w:basedOn w:val="Navaden"/>
    <w:next w:val="Navaden"/>
    <w:link w:val="Naslov3Znak"/>
    <w:uiPriority w:val="99"/>
    <w:qFormat/>
    <w:rsid w:val="00DB0A80"/>
    <w:pPr>
      <w:keepNext/>
      <w:keepLines/>
      <w:spacing w:before="200" w:line="276" w:lineRule="auto"/>
      <w:ind w:left="720" w:hanging="720"/>
      <w:jc w:val="both"/>
      <w:outlineLvl w:val="2"/>
    </w:pPr>
    <w:rPr>
      <w:rFonts w:ascii="Cambria" w:hAnsi="Cambria"/>
      <w:b/>
      <w:bCs/>
      <w:color w:val="4F81BD"/>
      <w:sz w:val="22"/>
      <w:szCs w:val="22"/>
      <w:lang w:eastAsia="en-US"/>
    </w:rPr>
  </w:style>
  <w:style w:type="paragraph" w:styleId="Naslov4">
    <w:name w:val="heading 4"/>
    <w:basedOn w:val="Navaden"/>
    <w:next w:val="Navaden"/>
    <w:link w:val="Naslov4Znak"/>
    <w:uiPriority w:val="99"/>
    <w:qFormat/>
    <w:rsid w:val="00DB0A80"/>
    <w:pPr>
      <w:keepNext/>
      <w:keepLines/>
      <w:spacing w:before="200" w:line="276" w:lineRule="auto"/>
      <w:ind w:left="864" w:hanging="864"/>
      <w:jc w:val="both"/>
      <w:outlineLvl w:val="3"/>
    </w:pPr>
    <w:rPr>
      <w:rFonts w:ascii="Cambria" w:hAnsi="Cambria"/>
      <w:b/>
      <w:bCs/>
      <w:i/>
      <w:iCs/>
      <w:color w:val="4F81BD"/>
      <w:sz w:val="22"/>
      <w:szCs w:val="22"/>
      <w:lang w:eastAsia="en-US"/>
    </w:rPr>
  </w:style>
  <w:style w:type="paragraph" w:styleId="Naslov5">
    <w:name w:val="heading 5"/>
    <w:basedOn w:val="Navaden"/>
    <w:next w:val="Navaden"/>
    <w:link w:val="Naslov5Znak"/>
    <w:uiPriority w:val="99"/>
    <w:qFormat/>
    <w:rsid w:val="00DB0A80"/>
    <w:pPr>
      <w:keepNext/>
      <w:keepLines/>
      <w:spacing w:before="200" w:line="276" w:lineRule="auto"/>
      <w:ind w:left="1008" w:hanging="1008"/>
      <w:jc w:val="both"/>
      <w:outlineLvl w:val="4"/>
    </w:pPr>
    <w:rPr>
      <w:rFonts w:ascii="Cambria" w:hAnsi="Cambria"/>
      <w:color w:val="243F60"/>
      <w:sz w:val="22"/>
      <w:szCs w:val="22"/>
      <w:lang w:eastAsia="en-US"/>
    </w:rPr>
  </w:style>
  <w:style w:type="paragraph" w:styleId="Naslov6">
    <w:name w:val="heading 6"/>
    <w:basedOn w:val="Navaden"/>
    <w:next w:val="Navaden"/>
    <w:link w:val="Naslov6Znak"/>
    <w:uiPriority w:val="99"/>
    <w:qFormat/>
    <w:rsid w:val="00DB0A80"/>
    <w:pPr>
      <w:keepNext/>
      <w:keepLines/>
      <w:spacing w:before="200" w:line="276" w:lineRule="auto"/>
      <w:ind w:left="1152" w:hanging="1152"/>
      <w:jc w:val="both"/>
      <w:outlineLvl w:val="5"/>
    </w:pPr>
    <w:rPr>
      <w:rFonts w:ascii="Cambria" w:hAnsi="Cambria"/>
      <w:i/>
      <w:iCs/>
      <w:color w:val="243F60"/>
      <w:sz w:val="22"/>
      <w:szCs w:val="22"/>
      <w:lang w:eastAsia="en-US"/>
    </w:rPr>
  </w:style>
  <w:style w:type="paragraph" w:styleId="Naslov7">
    <w:name w:val="heading 7"/>
    <w:basedOn w:val="Navaden"/>
    <w:next w:val="Navaden"/>
    <w:link w:val="Naslov7Znak"/>
    <w:uiPriority w:val="99"/>
    <w:qFormat/>
    <w:rsid w:val="00DB0A80"/>
    <w:pPr>
      <w:keepNext/>
      <w:keepLines/>
      <w:spacing w:before="200" w:line="276" w:lineRule="auto"/>
      <w:ind w:left="1296" w:hanging="1296"/>
      <w:jc w:val="both"/>
      <w:outlineLvl w:val="6"/>
    </w:pPr>
    <w:rPr>
      <w:rFonts w:ascii="Cambria" w:hAnsi="Cambria"/>
      <w:i/>
      <w:iCs/>
      <w:color w:val="404040"/>
      <w:sz w:val="22"/>
      <w:szCs w:val="22"/>
      <w:lang w:eastAsia="en-US"/>
    </w:rPr>
  </w:style>
  <w:style w:type="paragraph" w:styleId="Naslov8">
    <w:name w:val="heading 8"/>
    <w:basedOn w:val="Navaden"/>
    <w:next w:val="Navaden"/>
    <w:link w:val="Naslov8Znak"/>
    <w:uiPriority w:val="99"/>
    <w:qFormat/>
    <w:rsid w:val="00DB0A80"/>
    <w:pPr>
      <w:keepNext/>
      <w:keepLines/>
      <w:spacing w:before="200" w:line="276" w:lineRule="auto"/>
      <w:ind w:left="1440" w:hanging="1440"/>
      <w:jc w:val="both"/>
      <w:outlineLvl w:val="7"/>
    </w:pPr>
    <w:rPr>
      <w:rFonts w:ascii="Cambria" w:hAnsi="Cambria"/>
      <w:color w:val="404040"/>
      <w:sz w:val="20"/>
      <w:szCs w:val="20"/>
      <w:lang w:eastAsia="en-US"/>
    </w:rPr>
  </w:style>
  <w:style w:type="paragraph" w:styleId="Naslov9">
    <w:name w:val="heading 9"/>
    <w:basedOn w:val="Navaden"/>
    <w:next w:val="Navaden"/>
    <w:link w:val="Naslov9Znak"/>
    <w:uiPriority w:val="99"/>
    <w:qFormat/>
    <w:rsid w:val="00DB0A80"/>
    <w:pPr>
      <w:keepNext/>
      <w:keepLines/>
      <w:spacing w:before="200" w:line="276" w:lineRule="auto"/>
      <w:ind w:left="1584" w:hanging="1584"/>
      <w:jc w:val="both"/>
      <w:outlineLvl w:val="8"/>
    </w:pPr>
    <w:rPr>
      <w:rFonts w:ascii="Cambria" w:hAnsi="Cambria"/>
      <w:i/>
      <w:iCs/>
      <w:color w:val="404040"/>
      <w:sz w:val="20"/>
      <w:szCs w:val="20"/>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uiPriority w:val="9"/>
    <w:rsid w:val="00E81E5E"/>
    <w:rPr>
      <w:rFonts w:asciiTheme="majorHAnsi" w:eastAsiaTheme="majorEastAsia" w:hAnsiTheme="majorHAnsi" w:cstheme="majorBidi"/>
      <w:b/>
      <w:bCs/>
      <w:kern w:val="32"/>
      <w:sz w:val="32"/>
      <w:szCs w:val="32"/>
    </w:rPr>
  </w:style>
  <w:style w:type="character" w:customStyle="1" w:styleId="Naslov2Znak">
    <w:name w:val="Naslov 2 Znak"/>
    <w:basedOn w:val="Privzetapisavaodstavka"/>
    <w:link w:val="Naslov2"/>
    <w:uiPriority w:val="99"/>
    <w:locked/>
    <w:rsid w:val="00DB0A80"/>
    <w:rPr>
      <w:rFonts w:ascii="Cambria" w:hAnsi="Cambria" w:cs="Times New Roman"/>
      <w:color w:val="4F81BD"/>
      <w:sz w:val="26"/>
      <w:szCs w:val="26"/>
      <w:lang w:eastAsia="en-US"/>
    </w:rPr>
  </w:style>
  <w:style w:type="character" w:customStyle="1" w:styleId="Naslov3Znak">
    <w:name w:val="Naslov 3 Znak"/>
    <w:basedOn w:val="Privzetapisavaodstavka"/>
    <w:link w:val="Naslov3"/>
    <w:uiPriority w:val="99"/>
    <w:locked/>
    <w:rsid w:val="00DB0A80"/>
    <w:rPr>
      <w:rFonts w:ascii="Cambria" w:hAnsi="Cambria" w:cs="Times New Roman"/>
      <w:b/>
      <w:bCs/>
      <w:color w:val="4F81BD"/>
      <w:sz w:val="22"/>
      <w:szCs w:val="22"/>
      <w:lang w:eastAsia="en-US"/>
    </w:rPr>
  </w:style>
  <w:style w:type="character" w:customStyle="1" w:styleId="Naslov4Znak">
    <w:name w:val="Naslov 4 Znak"/>
    <w:basedOn w:val="Privzetapisavaodstavka"/>
    <w:link w:val="Naslov4"/>
    <w:uiPriority w:val="99"/>
    <w:semiHidden/>
    <w:locked/>
    <w:rsid w:val="00DB0A80"/>
    <w:rPr>
      <w:rFonts w:ascii="Cambria" w:hAnsi="Cambria" w:cs="Times New Roman"/>
      <w:b/>
      <w:bCs/>
      <w:i/>
      <w:iCs/>
      <w:color w:val="4F81BD"/>
      <w:sz w:val="22"/>
      <w:szCs w:val="22"/>
      <w:lang w:eastAsia="en-US"/>
    </w:rPr>
  </w:style>
  <w:style w:type="character" w:customStyle="1" w:styleId="Naslov5Znak">
    <w:name w:val="Naslov 5 Znak"/>
    <w:basedOn w:val="Privzetapisavaodstavka"/>
    <w:link w:val="Naslov5"/>
    <w:uiPriority w:val="99"/>
    <w:semiHidden/>
    <w:locked/>
    <w:rsid w:val="00DB0A80"/>
    <w:rPr>
      <w:rFonts w:ascii="Cambria" w:hAnsi="Cambria" w:cs="Times New Roman"/>
      <w:color w:val="243F60"/>
      <w:sz w:val="22"/>
      <w:szCs w:val="22"/>
      <w:lang w:eastAsia="en-US"/>
    </w:rPr>
  </w:style>
  <w:style w:type="character" w:customStyle="1" w:styleId="Naslov6Znak">
    <w:name w:val="Naslov 6 Znak"/>
    <w:basedOn w:val="Privzetapisavaodstavka"/>
    <w:link w:val="Naslov6"/>
    <w:uiPriority w:val="99"/>
    <w:semiHidden/>
    <w:locked/>
    <w:rsid w:val="00DB0A80"/>
    <w:rPr>
      <w:rFonts w:ascii="Cambria" w:hAnsi="Cambria" w:cs="Times New Roman"/>
      <w:i/>
      <w:iCs/>
      <w:color w:val="243F60"/>
      <w:sz w:val="22"/>
      <w:szCs w:val="22"/>
      <w:lang w:eastAsia="en-US"/>
    </w:rPr>
  </w:style>
  <w:style w:type="character" w:customStyle="1" w:styleId="Naslov7Znak">
    <w:name w:val="Naslov 7 Znak"/>
    <w:basedOn w:val="Privzetapisavaodstavka"/>
    <w:link w:val="Naslov7"/>
    <w:uiPriority w:val="99"/>
    <w:semiHidden/>
    <w:locked/>
    <w:rsid w:val="00DB0A80"/>
    <w:rPr>
      <w:rFonts w:ascii="Cambria" w:hAnsi="Cambria" w:cs="Times New Roman"/>
      <w:i/>
      <w:iCs/>
      <w:color w:val="404040"/>
      <w:sz w:val="22"/>
      <w:szCs w:val="22"/>
      <w:lang w:eastAsia="en-US"/>
    </w:rPr>
  </w:style>
  <w:style w:type="character" w:customStyle="1" w:styleId="Naslov8Znak">
    <w:name w:val="Naslov 8 Znak"/>
    <w:basedOn w:val="Privzetapisavaodstavka"/>
    <w:link w:val="Naslov8"/>
    <w:uiPriority w:val="99"/>
    <w:semiHidden/>
    <w:locked/>
    <w:rsid w:val="00DB0A80"/>
    <w:rPr>
      <w:rFonts w:ascii="Cambria" w:hAnsi="Cambria" w:cs="Times New Roman"/>
      <w:color w:val="404040"/>
      <w:lang w:eastAsia="en-US"/>
    </w:rPr>
  </w:style>
  <w:style w:type="character" w:customStyle="1" w:styleId="Naslov9Znak">
    <w:name w:val="Naslov 9 Znak"/>
    <w:basedOn w:val="Privzetapisavaodstavka"/>
    <w:link w:val="Naslov9"/>
    <w:uiPriority w:val="99"/>
    <w:semiHidden/>
    <w:locked/>
    <w:rsid w:val="00DB0A80"/>
    <w:rPr>
      <w:rFonts w:ascii="Cambria" w:hAnsi="Cambria" w:cs="Times New Roman"/>
      <w:i/>
      <w:iCs/>
      <w:color w:val="404040"/>
      <w:lang w:eastAsia="en-US"/>
    </w:rPr>
  </w:style>
  <w:style w:type="paragraph" w:styleId="Glava">
    <w:name w:val="header"/>
    <w:basedOn w:val="Navaden"/>
    <w:link w:val="GlavaZnak"/>
    <w:uiPriority w:val="99"/>
    <w:pPr>
      <w:tabs>
        <w:tab w:val="center" w:pos="4320"/>
        <w:tab w:val="right" w:pos="8640"/>
      </w:tabs>
      <w:spacing w:line="260" w:lineRule="atLeast"/>
    </w:pPr>
    <w:rPr>
      <w:rFonts w:ascii="Arial" w:hAnsi="Arial"/>
      <w:sz w:val="20"/>
      <w:lang w:val="en-US" w:eastAsia="en-US"/>
    </w:rPr>
  </w:style>
  <w:style w:type="character" w:customStyle="1" w:styleId="GlavaZnak">
    <w:name w:val="Glava Znak"/>
    <w:basedOn w:val="Privzetapisavaodstavka"/>
    <w:link w:val="Glava"/>
    <w:uiPriority w:val="99"/>
    <w:semiHidden/>
    <w:rsid w:val="00E81E5E"/>
    <w:rPr>
      <w:sz w:val="24"/>
      <w:szCs w:val="24"/>
    </w:rPr>
  </w:style>
  <w:style w:type="paragraph" w:styleId="Noga">
    <w:name w:val="footer"/>
    <w:basedOn w:val="Navaden"/>
    <w:link w:val="NogaZnak"/>
    <w:uiPriority w:val="99"/>
    <w:semiHidden/>
    <w:pPr>
      <w:tabs>
        <w:tab w:val="center" w:pos="4320"/>
        <w:tab w:val="right" w:pos="8640"/>
      </w:tabs>
      <w:spacing w:line="260" w:lineRule="atLeast"/>
    </w:pPr>
    <w:rPr>
      <w:rFonts w:ascii="Arial" w:hAnsi="Arial"/>
      <w:sz w:val="20"/>
      <w:lang w:val="en-US" w:eastAsia="en-US"/>
    </w:rPr>
  </w:style>
  <w:style w:type="character" w:customStyle="1" w:styleId="NogaZnak">
    <w:name w:val="Noga Znak"/>
    <w:basedOn w:val="Privzetapisavaodstavka"/>
    <w:link w:val="Noga"/>
    <w:uiPriority w:val="99"/>
    <w:semiHidden/>
    <w:rsid w:val="00E81E5E"/>
    <w:rPr>
      <w:sz w:val="24"/>
      <w:szCs w:val="24"/>
    </w:rPr>
  </w:style>
  <w:style w:type="paragraph" w:styleId="Zgradbadokumenta">
    <w:name w:val="Document Map"/>
    <w:basedOn w:val="Navaden"/>
    <w:link w:val="ZgradbadokumentaZnak"/>
    <w:uiPriority w:val="99"/>
    <w:rsid w:val="00B31575"/>
    <w:pPr>
      <w:spacing w:line="260" w:lineRule="atLeast"/>
    </w:pPr>
    <w:rPr>
      <w:rFonts w:ascii="Tahoma" w:hAnsi="Tahoma" w:cs="Tahoma"/>
      <w:sz w:val="16"/>
      <w:szCs w:val="16"/>
      <w:lang w:val="en-US" w:eastAsia="en-US"/>
    </w:rPr>
  </w:style>
  <w:style w:type="character" w:customStyle="1" w:styleId="ZgradbadokumentaZnak">
    <w:name w:val="Zgradba dokumenta Znak"/>
    <w:basedOn w:val="Privzetapisavaodstavka"/>
    <w:link w:val="Zgradbadokumenta"/>
    <w:uiPriority w:val="99"/>
    <w:locked/>
    <w:rsid w:val="00B31575"/>
    <w:rPr>
      <w:rFonts w:ascii="Tahoma" w:hAnsi="Tahoma" w:cs="Tahoma"/>
      <w:sz w:val="16"/>
      <w:szCs w:val="16"/>
      <w:lang w:val="en-US" w:eastAsia="en-US"/>
    </w:rPr>
  </w:style>
  <w:style w:type="table" w:styleId="Tabelamrea">
    <w:name w:val="Table Grid"/>
    <w:basedOn w:val="Navadnatabela"/>
    <w:uiPriority w:val="99"/>
    <w:rsid w:val="0073301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uiPriority w:val="99"/>
    <w:rsid w:val="00DC6A71"/>
    <w:pPr>
      <w:tabs>
        <w:tab w:val="left" w:pos="1701"/>
      </w:tabs>
      <w:spacing w:line="260" w:lineRule="atLeast"/>
    </w:pPr>
    <w:rPr>
      <w:rFonts w:ascii="Arial" w:hAnsi="Arial"/>
      <w:sz w:val="20"/>
      <w:szCs w:val="20"/>
    </w:rPr>
  </w:style>
  <w:style w:type="paragraph" w:customStyle="1" w:styleId="ZADEVA">
    <w:name w:val="ZADEVA"/>
    <w:basedOn w:val="Navaden"/>
    <w:uiPriority w:val="99"/>
    <w:rsid w:val="00DC6A71"/>
    <w:pPr>
      <w:tabs>
        <w:tab w:val="left" w:pos="1701"/>
      </w:tabs>
      <w:spacing w:line="260" w:lineRule="atLeast"/>
      <w:ind w:left="1701" w:hanging="1701"/>
    </w:pPr>
    <w:rPr>
      <w:rFonts w:ascii="Arial" w:hAnsi="Arial"/>
      <w:b/>
      <w:sz w:val="20"/>
      <w:lang w:val="it-IT" w:eastAsia="en-US"/>
    </w:rPr>
  </w:style>
  <w:style w:type="character" w:styleId="Hiperpovezava">
    <w:name w:val="Hyperlink"/>
    <w:basedOn w:val="Privzetapisavaodstavka"/>
    <w:uiPriority w:val="99"/>
    <w:rsid w:val="00783310"/>
    <w:rPr>
      <w:rFonts w:cs="Times New Roman"/>
      <w:color w:val="0000FF"/>
      <w:u w:val="single"/>
    </w:rPr>
  </w:style>
  <w:style w:type="paragraph" w:customStyle="1" w:styleId="podpisi">
    <w:name w:val="podpisi"/>
    <w:basedOn w:val="Navaden"/>
    <w:uiPriority w:val="99"/>
    <w:rsid w:val="003E1C74"/>
    <w:pPr>
      <w:tabs>
        <w:tab w:val="left" w:pos="3402"/>
      </w:tabs>
      <w:spacing w:line="260" w:lineRule="atLeast"/>
    </w:pPr>
    <w:rPr>
      <w:rFonts w:ascii="Arial" w:hAnsi="Arial"/>
      <w:sz w:val="20"/>
      <w:lang w:val="it-IT" w:eastAsia="en-US"/>
    </w:rPr>
  </w:style>
  <w:style w:type="paragraph" w:styleId="Odstavekseznama">
    <w:name w:val="List Paragraph"/>
    <w:basedOn w:val="Navaden"/>
    <w:uiPriority w:val="34"/>
    <w:qFormat/>
    <w:rsid w:val="0058229C"/>
    <w:pPr>
      <w:ind w:left="720"/>
    </w:pPr>
    <w:rPr>
      <w:rFonts w:ascii="Calibri" w:hAnsi="Calibri"/>
      <w:sz w:val="22"/>
      <w:szCs w:val="22"/>
    </w:rPr>
  </w:style>
  <w:style w:type="character" w:styleId="SledenaHiperpovezava">
    <w:name w:val="FollowedHyperlink"/>
    <w:basedOn w:val="Privzetapisavaodstavka"/>
    <w:uiPriority w:val="99"/>
    <w:rsid w:val="00B274DE"/>
    <w:rPr>
      <w:rFonts w:cs="Times New Roman"/>
      <w:color w:val="800080"/>
      <w:u w:val="single"/>
    </w:rPr>
  </w:style>
  <w:style w:type="paragraph" w:styleId="Besedilooblaka">
    <w:name w:val="Balloon Text"/>
    <w:basedOn w:val="Navaden"/>
    <w:link w:val="BesedilooblakaZnak"/>
    <w:uiPriority w:val="99"/>
    <w:rsid w:val="00DB0A80"/>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DB0A80"/>
    <w:rPr>
      <w:rFonts w:ascii="Tahoma" w:hAnsi="Tahoma" w:cs="Tahoma"/>
      <w:sz w:val="16"/>
      <w:szCs w:val="16"/>
    </w:rPr>
  </w:style>
  <w:style w:type="character" w:customStyle="1" w:styleId="Privzetapisavaodstavka1">
    <w:name w:val="Privzeta pisava odstavka1"/>
    <w:uiPriority w:val="99"/>
    <w:rsid w:val="00C51B03"/>
    <w:rPr>
      <w:sz w:val="22"/>
    </w:rPr>
  </w:style>
  <w:style w:type="paragraph" w:customStyle="1" w:styleId="FURSnaslov1">
    <w:name w:val="FURS_naslov_1"/>
    <w:basedOn w:val="Navaden"/>
    <w:link w:val="FURSnaslov1Znak"/>
    <w:uiPriority w:val="99"/>
    <w:rsid w:val="006E4150"/>
    <w:pPr>
      <w:tabs>
        <w:tab w:val="left" w:pos="3402"/>
      </w:tabs>
      <w:spacing w:line="260" w:lineRule="atLeast"/>
    </w:pPr>
    <w:rPr>
      <w:rFonts w:ascii="Arial" w:hAnsi="Arial"/>
      <w:b/>
      <w:lang w:eastAsia="en-US"/>
    </w:rPr>
  </w:style>
  <w:style w:type="character" w:customStyle="1" w:styleId="FURSnaslov1Znak">
    <w:name w:val="FURS_naslov_1 Znak"/>
    <w:link w:val="FURSnaslov1"/>
    <w:uiPriority w:val="99"/>
    <w:locked/>
    <w:rsid w:val="006E4150"/>
    <w:rPr>
      <w:rFonts w:ascii="Arial" w:hAnsi="Arial"/>
      <w:b/>
      <w:sz w:val="24"/>
      <w:lang w:eastAsia="en-US"/>
    </w:rPr>
  </w:style>
  <w:style w:type="paragraph" w:styleId="Navadensplet">
    <w:name w:val="Normal (Web)"/>
    <w:basedOn w:val="Navaden"/>
    <w:uiPriority w:val="99"/>
    <w:rsid w:val="00020AA3"/>
    <w:pPr>
      <w:spacing w:before="100" w:beforeAutospacing="1" w:after="100" w:afterAutospacing="1"/>
    </w:pPr>
  </w:style>
  <w:style w:type="paragraph" w:customStyle="1" w:styleId="odstavek1">
    <w:name w:val="odstavek1"/>
    <w:basedOn w:val="Navaden"/>
    <w:uiPriority w:val="99"/>
    <w:rsid w:val="00A25CBA"/>
    <w:pPr>
      <w:spacing w:before="240"/>
      <w:ind w:firstLine="1021"/>
      <w:jc w:val="both"/>
    </w:pPr>
    <w:rPr>
      <w:rFonts w:ascii="Arial" w:hAnsi="Arial" w:cs="Arial"/>
      <w:sz w:val="22"/>
      <w:szCs w:val="22"/>
    </w:rPr>
  </w:style>
  <w:style w:type="character" w:styleId="Pripombasklic">
    <w:name w:val="annotation reference"/>
    <w:basedOn w:val="Privzetapisavaodstavka"/>
    <w:uiPriority w:val="99"/>
    <w:semiHidden/>
    <w:unhideWhenUsed/>
    <w:rsid w:val="001B565D"/>
    <w:rPr>
      <w:sz w:val="16"/>
      <w:szCs w:val="16"/>
    </w:rPr>
  </w:style>
  <w:style w:type="paragraph" w:styleId="Pripombabesedilo">
    <w:name w:val="annotation text"/>
    <w:basedOn w:val="Navaden"/>
    <w:link w:val="PripombabesediloZnak"/>
    <w:uiPriority w:val="99"/>
    <w:semiHidden/>
    <w:unhideWhenUsed/>
    <w:rsid w:val="001B565D"/>
    <w:rPr>
      <w:sz w:val="20"/>
      <w:szCs w:val="20"/>
    </w:rPr>
  </w:style>
  <w:style w:type="character" w:customStyle="1" w:styleId="PripombabesediloZnak">
    <w:name w:val="Pripomba – besedilo Znak"/>
    <w:basedOn w:val="Privzetapisavaodstavka"/>
    <w:link w:val="Pripombabesedilo"/>
    <w:uiPriority w:val="99"/>
    <w:semiHidden/>
    <w:rsid w:val="001B565D"/>
    <w:rPr>
      <w:sz w:val="20"/>
      <w:szCs w:val="20"/>
    </w:rPr>
  </w:style>
  <w:style w:type="paragraph" w:styleId="Zadevapripombe">
    <w:name w:val="annotation subject"/>
    <w:basedOn w:val="Pripombabesedilo"/>
    <w:next w:val="Pripombabesedilo"/>
    <w:link w:val="ZadevapripombeZnak"/>
    <w:uiPriority w:val="99"/>
    <w:semiHidden/>
    <w:unhideWhenUsed/>
    <w:rsid w:val="001B565D"/>
    <w:rPr>
      <w:b/>
      <w:bCs/>
    </w:rPr>
  </w:style>
  <w:style w:type="character" w:customStyle="1" w:styleId="ZadevapripombeZnak">
    <w:name w:val="Zadeva pripombe Znak"/>
    <w:basedOn w:val="PripombabesediloZnak"/>
    <w:link w:val="Zadevapripombe"/>
    <w:uiPriority w:val="99"/>
    <w:semiHidden/>
    <w:rsid w:val="001B565D"/>
    <w:rPr>
      <w:b/>
      <w:bCs/>
      <w:sz w:val="20"/>
      <w:szCs w:val="20"/>
    </w:rPr>
  </w:style>
  <w:style w:type="paragraph" w:customStyle="1" w:styleId="Default">
    <w:name w:val="Default"/>
    <w:basedOn w:val="Navaden"/>
    <w:rsid w:val="00E970F2"/>
    <w:pPr>
      <w:autoSpaceDE w:val="0"/>
      <w:autoSpaceDN w:val="0"/>
    </w:pPr>
    <w:rPr>
      <w:rFonts w:ascii="Arial" w:eastAsiaTheme="minorHAnsi" w:hAnsi="Arial" w:cs="Arial"/>
      <w:color w:val="000000"/>
      <w:lang w:eastAsia="en-US"/>
    </w:rPr>
  </w:style>
  <w:style w:type="character" w:styleId="HTML-citat">
    <w:name w:val="HTML Cite"/>
    <w:basedOn w:val="Privzetapisavaodstavka"/>
    <w:uiPriority w:val="99"/>
    <w:semiHidden/>
    <w:unhideWhenUsed/>
    <w:rsid w:val="00935968"/>
    <w:rPr>
      <w:i/>
      <w:iCs/>
    </w:rPr>
  </w:style>
  <w:style w:type="paragraph" w:customStyle="1" w:styleId="align-justify">
    <w:name w:val="align-justify"/>
    <w:basedOn w:val="Navaden"/>
    <w:uiPriority w:val="99"/>
    <w:semiHidden/>
    <w:rsid w:val="00410C55"/>
    <w:pPr>
      <w:spacing w:before="100" w:beforeAutospacing="1" w:after="100" w:afterAutospacing="1"/>
      <w:jc w:val="both"/>
    </w:pPr>
  </w:style>
  <w:style w:type="paragraph" w:customStyle="1" w:styleId="text-justify">
    <w:name w:val="text-justify"/>
    <w:basedOn w:val="Navaden"/>
    <w:rsid w:val="00030815"/>
    <w:pPr>
      <w:spacing w:before="100" w:beforeAutospacing="1" w:after="100" w:afterAutospacing="1"/>
    </w:pPr>
  </w:style>
  <w:style w:type="character" w:styleId="Krepko">
    <w:name w:val="Strong"/>
    <w:basedOn w:val="Privzetapisavaodstavka"/>
    <w:uiPriority w:val="22"/>
    <w:qFormat/>
    <w:locked/>
    <w:rsid w:val="00030815"/>
    <w:rPr>
      <w:b/>
      <w:bCs/>
    </w:rPr>
  </w:style>
  <w:style w:type="character" w:customStyle="1" w:styleId="DDVISNormalZnak">
    <w:name w:val="DDV_IS_Normal Znak"/>
    <w:basedOn w:val="Privzetapisavaodstavka"/>
    <w:link w:val="DDVISNormal"/>
    <w:locked/>
    <w:rsid w:val="00310E3E"/>
    <w:rPr>
      <w:rFonts w:ascii="Arial" w:hAnsi="Arial" w:cs="Arial"/>
    </w:rPr>
  </w:style>
  <w:style w:type="paragraph" w:customStyle="1" w:styleId="DDVISNormal">
    <w:name w:val="DDV_IS_Normal"/>
    <w:basedOn w:val="Navaden"/>
    <w:link w:val="DDVISNormalZnak"/>
    <w:rsid w:val="00310E3E"/>
    <w:rPr>
      <w:rFonts w:ascii="Arial" w:hAnsi="Arial" w:cs="Arial"/>
      <w:sz w:val="22"/>
      <w:szCs w:val="22"/>
    </w:rPr>
  </w:style>
  <w:style w:type="paragraph" w:styleId="Brezrazmikov">
    <w:name w:val="No Spacing"/>
    <w:uiPriority w:val="1"/>
    <w:qFormat/>
    <w:rsid w:val="002457AE"/>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5447">
      <w:bodyDiv w:val="1"/>
      <w:marLeft w:val="0"/>
      <w:marRight w:val="0"/>
      <w:marTop w:val="0"/>
      <w:marBottom w:val="0"/>
      <w:divBdr>
        <w:top w:val="none" w:sz="0" w:space="0" w:color="auto"/>
        <w:left w:val="none" w:sz="0" w:space="0" w:color="auto"/>
        <w:bottom w:val="none" w:sz="0" w:space="0" w:color="auto"/>
        <w:right w:val="none" w:sz="0" w:space="0" w:color="auto"/>
      </w:divBdr>
      <w:divsChild>
        <w:div w:id="4015165">
          <w:marLeft w:val="0"/>
          <w:marRight w:val="0"/>
          <w:marTop w:val="0"/>
          <w:marBottom w:val="0"/>
          <w:divBdr>
            <w:top w:val="none" w:sz="0" w:space="0" w:color="auto"/>
            <w:left w:val="none" w:sz="0" w:space="0" w:color="auto"/>
            <w:bottom w:val="none" w:sz="0" w:space="0" w:color="auto"/>
            <w:right w:val="none" w:sz="0" w:space="0" w:color="auto"/>
          </w:divBdr>
          <w:divsChild>
            <w:div w:id="2113670301">
              <w:marLeft w:val="0"/>
              <w:marRight w:val="0"/>
              <w:marTop w:val="0"/>
              <w:marBottom w:val="0"/>
              <w:divBdr>
                <w:top w:val="none" w:sz="0" w:space="0" w:color="auto"/>
                <w:left w:val="none" w:sz="0" w:space="0" w:color="auto"/>
                <w:bottom w:val="none" w:sz="0" w:space="0" w:color="auto"/>
                <w:right w:val="none" w:sz="0" w:space="0" w:color="auto"/>
              </w:divBdr>
              <w:divsChild>
                <w:div w:id="737021936">
                  <w:marLeft w:val="0"/>
                  <w:marRight w:val="0"/>
                  <w:marTop w:val="0"/>
                  <w:marBottom w:val="0"/>
                  <w:divBdr>
                    <w:top w:val="none" w:sz="0" w:space="0" w:color="auto"/>
                    <w:left w:val="none" w:sz="0" w:space="0" w:color="auto"/>
                    <w:bottom w:val="none" w:sz="0" w:space="0" w:color="auto"/>
                    <w:right w:val="none" w:sz="0" w:space="0" w:color="auto"/>
                  </w:divBdr>
                  <w:divsChild>
                    <w:div w:id="135297664">
                      <w:marLeft w:val="0"/>
                      <w:marRight w:val="0"/>
                      <w:marTop w:val="0"/>
                      <w:marBottom w:val="0"/>
                      <w:divBdr>
                        <w:top w:val="none" w:sz="0" w:space="0" w:color="auto"/>
                        <w:left w:val="none" w:sz="0" w:space="0" w:color="auto"/>
                        <w:bottom w:val="none" w:sz="0" w:space="0" w:color="auto"/>
                        <w:right w:val="none" w:sz="0" w:space="0" w:color="auto"/>
                      </w:divBdr>
                      <w:divsChild>
                        <w:div w:id="1977488125">
                          <w:marLeft w:val="0"/>
                          <w:marRight w:val="0"/>
                          <w:marTop w:val="0"/>
                          <w:marBottom w:val="0"/>
                          <w:divBdr>
                            <w:top w:val="none" w:sz="0" w:space="0" w:color="auto"/>
                            <w:left w:val="none" w:sz="0" w:space="0" w:color="auto"/>
                            <w:bottom w:val="none" w:sz="0" w:space="0" w:color="auto"/>
                            <w:right w:val="none" w:sz="0" w:space="0" w:color="auto"/>
                          </w:divBdr>
                          <w:divsChild>
                            <w:div w:id="263154385">
                              <w:marLeft w:val="0"/>
                              <w:marRight w:val="0"/>
                              <w:marTop w:val="0"/>
                              <w:marBottom w:val="0"/>
                              <w:divBdr>
                                <w:top w:val="none" w:sz="0" w:space="0" w:color="auto"/>
                                <w:left w:val="none" w:sz="0" w:space="0" w:color="auto"/>
                                <w:bottom w:val="none" w:sz="0" w:space="0" w:color="auto"/>
                                <w:right w:val="none" w:sz="0" w:space="0" w:color="auto"/>
                              </w:divBdr>
                              <w:divsChild>
                                <w:div w:id="18449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19943">
      <w:bodyDiv w:val="1"/>
      <w:marLeft w:val="0"/>
      <w:marRight w:val="0"/>
      <w:marTop w:val="0"/>
      <w:marBottom w:val="0"/>
      <w:divBdr>
        <w:top w:val="none" w:sz="0" w:space="0" w:color="auto"/>
        <w:left w:val="none" w:sz="0" w:space="0" w:color="auto"/>
        <w:bottom w:val="none" w:sz="0" w:space="0" w:color="auto"/>
        <w:right w:val="none" w:sz="0" w:space="0" w:color="auto"/>
      </w:divBdr>
    </w:div>
    <w:div w:id="209001253">
      <w:bodyDiv w:val="1"/>
      <w:marLeft w:val="0"/>
      <w:marRight w:val="0"/>
      <w:marTop w:val="0"/>
      <w:marBottom w:val="0"/>
      <w:divBdr>
        <w:top w:val="none" w:sz="0" w:space="0" w:color="auto"/>
        <w:left w:val="none" w:sz="0" w:space="0" w:color="auto"/>
        <w:bottom w:val="none" w:sz="0" w:space="0" w:color="auto"/>
        <w:right w:val="none" w:sz="0" w:space="0" w:color="auto"/>
      </w:divBdr>
    </w:div>
    <w:div w:id="255067093">
      <w:bodyDiv w:val="1"/>
      <w:marLeft w:val="0"/>
      <w:marRight w:val="0"/>
      <w:marTop w:val="0"/>
      <w:marBottom w:val="0"/>
      <w:divBdr>
        <w:top w:val="none" w:sz="0" w:space="0" w:color="auto"/>
        <w:left w:val="none" w:sz="0" w:space="0" w:color="auto"/>
        <w:bottom w:val="none" w:sz="0" w:space="0" w:color="auto"/>
        <w:right w:val="none" w:sz="0" w:space="0" w:color="auto"/>
      </w:divBdr>
    </w:div>
    <w:div w:id="441342396">
      <w:bodyDiv w:val="1"/>
      <w:marLeft w:val="0"/>
      <w:marRight w:val="0"/>
      <w:marTop w:val="0"/>
      <w:marBottom w:val="0"/>
      <w:divBdr>
        <w:top w:val="none" w:sz="0" w:space="0" w:color="auto"/>
        <w:left w:val="none" w:sz="0" w:space="0" w:color="auto"/>
        <w:bottom w:val="none" w:sz="0" w:space="0" w:color="auto"/>
        <w:right w:val="none" w:sz="0" w:space="0" w:color="auto"/>
      </w:divBdr>
    </w:div>
    <w:div w:id="729038617">
      <w:bodyDiv w:val="1"/>
      <w:marLeft w:val="0"/>
      <w:marRight w:val="0"/>
      <w:marTop w:val="0"/>
      <w:marBottom w:val="0"/>
      <w:divBdr>
        <w:top w:val="none" w:sz="0" w:space="0" w:color="auto"/>
        <w:left w:val="none" w:sz="0" w:space="0" w:color="auto"/>
        <w:bottom w:val="none" w:sz="0" w:space="0" w:color="auto"/>
        <w:right w:val="none" w:sz="0" w:space="0" w:color="auto"/>
      </w:divBdr>
    </w:div>
    <w:div w:id="853760740">
      <w:bodyDiv w:val="1"/>
      <w:marLeft w:val="0"/>
      <w:marRight w:val="0"/>
      <w:marTop w:val="0"/>
      <w:marBottom w:val="0"/>
      <w:divBdr>
        <w:top w:val="none" w:sz="0" w:space="0" w:color="auto"/>
        <w:left w:val="none" w:sz="0" w:space="0" w:color="auto"/>
        <w:bottom w:val="none" w:sz="0" w:space="0" w:color="auto"/>
        <w:right w:val="none" w:sz="0" w:space="0" w:color="auto"/>
      </w:divBdr>
    </w:div>
    <w:div w:id="884679040">
      <w:bodyDiv w:val="1"/>
      <w:marLeft w:val="0"/>
      <w:marRight w:val="0"/>
      <w:marTop w:val="0"/>
      <w:marBottom w:val="0"/>
      <w:divBdr>
        <w:top w:val="none" w:sz="0" w:space="0" w:color="auto"/>
        <w:left w:val="none" w:sz="0" w:space="0" w:color="auto"/>
        <w:bottom w:val="none" w:sz="0" w:space="0" w:color="auto"/>
        <w:right w:val="none" w:sz="0" w:space="0" w:color="auto"/>
      </w:divBdr>
    </w:div>
    <w:div w:id="1155146093">
      <w:marLeft w:val="0"/>
      <w:marRight w:val="0"/>
      <w:marTop w:val="0"/>
      <w:marBottom w:val="0"/>
      <w:divBdr>
        <w:top w:val="none" w:sz="0" w:space="0" w:color="auto"/>
        <w:left w:val="none" w:sz="0" w:space="0" w:color="auto"/>
        <w:bottom w:val="none" w:sz="0" w:space="0" w:color="auto"/>
        <w:right w:val="none" w:sz="0" w:space="0" w:color="auto"/>
      </w:divBdr>
      <w:divsChild>
        <w:div w:id="1155146096">
          <w:marLeft w:val="0"/>
          <w:marRight w:val="0"/>
          <w:marTop w:val="0"/>
          <w:marBottom w:val="0"/>
          <w:divBdr>
            <w:top w:val="none" w:sz="0" w:space="0" w:color="auto"/>
            <w:left w:val="none" w:sz="0" w:space="0" w:color="auto"/>
            <w:bottom w:val="none" w:sz="0" w:space="0" w:color="auto"/>
            <w:right w:val="none" w:sz="0" w:space="0" w:color="auto"/>
          </w:divBdr>
          <w:divsChild>
            <w:div w:id="1155146100">
              <w:marLeft w:val="0"/>
              <w:marRight w:val="0"/>
              <w:marTop w:val="100"/>
              <w:marBottom w:val="100"/>
              <w:divBdr>
                <w:top w:val="none" w:sz="0" w:space="0" w:color="auto"/>
                <w:left w:val="none" w:sz="0" w:space="0" w:color="auto"/>
                <w:bottom w:val="none" w:sz="0" w:space="0" w:color="auto"/>
                <w:right w:val="none" w:sz="0" w:space="0" w:color="auto"/>
              </w:divBdr>
              <w:divsChild>
                <w:div w:id="1155146102">
                  <w:marLeft w:val="0"/>
                  <w:marRight w:val="0"/>
                  <w:marTop w:val="0"/>
                  <w:marBottom w:val="0"/>
                  <w:divBdr>
                    <w:top w:val="none" w:sz="0" w:space="0" w:color="auto"/>
                    <w:left w:val="none" w:sz="0" w:space="0" w:color="auto"/>
                    <w:bottom w:val="none" w:sz="0" w:space="0" w:color="auto"/>
                    <w:right w:val="none" w:sz="0" w:space="0" w:color="auto"/>
                  </w:divBdr>
                  <w:divsChild>
                    <w:div w:id="1155146094">
                      <w:marLeft w:val="0"/>
                      <w:marRight w:val="0"/>
                      <w:marTop w:val="0"/>
                      <w:marBottom w:val="0"/>
                      <w:divBdr>
                        <w:top w:val="none" w:sz="0" w:space="0" w:color="auto"/>
                        <w:left w:val="none" w:sz="0" w:space="0" w:color="auto"/>
                        <w:bottom w:val="none" w:sz="0" w:space="0" w:color="auto"/>
                        <w:right w:val="none" w:sz="0" w:space="0" w:color="auto"/>
                      </w:divBdr>
                      <w:divsChild>
                        <w:div w:id="1155146101">
                          <w:marLeft w:val="0"/>
                          <w:marRight w:val="0"/>
                          <w:marTop w:val="0"/>
                          <w:marBottom w:val="0"/>
                          <w:divBdr>
                            <w:top w:val="none" w:sz="0" w:space="0" w:color="auto"/>
                            <w:left w:val="none" w:sz="0" w:space="0" w:color="auto"/>
                            <w:bottom w:val="none" w:sz="0" w:space="0" w:color="auto"/>
                            <w:right w:val="none" w:sz="0" w:space="0" w:color="auto"/>
                          </w:divBdr>
                          <w:divsChild>
                            <w:div w:id="1155146097">
                              <w:marLeft w:val="0"/>
                              <w:marRight w:val="0"/>
                              <w:marTop w:val="0"/>
                              <w:marBottom w:val="0"/>
                              <w:divBdr>
                                <w:top w:val="none" w:sz="0" w:space="0" w:color="auto"/>
                                <w:left w:val="none" w:sz="0" w:space="0" w:color="auto"/>
                                <w:bottom w:val="none" w:sz="0" w:space="0" w:color="auto"/>
                                <w:right w:val="none" w:sz="0" w:space="0" w:color="auto"/>
                              </w:divBdr>
                              <w:divsChild>
                                <w:div w:id="1155146099">
                                  <w:marLeft w:val="0"/>
                                  <w:marRight w:val="0"/>
                                  <w:marTop w:val="0"/>
                                  <w:marBottom w:val="0"/>
                                  <w:divBdr>
                                    <w:top w:val="none" w:sz="0" w:space="0" w:color="auto"/>
                                    <w:left w:val="none" w:sz="0" w:space="0" w:color="auto"/>
                                    <w:bottom w:val="none" w:sz="0" w:space="0" w:color="auto"/>
                                    <w:right w:val="none" w:sz="0" w:space="0" w:color="auto"/>
                                  </w:divBdr>
                                  <w:divsChild>
                                    <w:div w:id="1155146092">
                                      <w:marLeft w:val="0"/>
                                      <w:marRight w:val="0"/>
                                      <w:marTop w:val="0"/>
                                      <w:marBottom w:val="0"/>
                                      <w:divBdr>
                                        <w:top w:val="none" w:sz="0" w:space="0" w:color="auto"/>
                                        <w:left w:val="none" w:sz="0" w:space="0" w:color="auto"/>
                                        <w:bottom w:val="none" w:sz="0" w:space="0" w:color="auto"/>
                                        <w:right w:val="none" w:sz="0" w:space="0" w:color="auto"/>
                                      </w:divBdr>
                                      <w:divsChild>
                                        <w:div w:id="115514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5146098">
      <w:marLeft w:val="0"/>
      <w:marRight w:val="0"/>
      <w:marTop w:val="0"/>
      <w:marBottom w:val="0"/>
      <w:divBdr>
        <w:top w:val="none" w:sz="0" w:space="0" w:color="auto"/>
        <w:left w:val="none" w:sz="0" w:space="0" w:color="auto"/>
        <w:bottom w:val="none" w:sz="0" w:space="0" w:color="auto"/>
        <w:right w:val="none" w:sz="0" w:space="0" w:color="auto"/>
      </w:divBdr>
    </w:div>
    <w:div w:id="1155146104">
      <w:marLeft w:val="0"/>
      <w:marRight w:val="0"/>
      <w:marTop w:val="0"/>
      <w:marBottom w:val="0"/>
      <w:divBdr>
        <w:top w:val="none" w:sz="0" w:space="0" w:color="auto"/>
        <w:left w:val="none" w:sz="0" w:space="0" w:color="auto"/>
        <w:bottom w:val="none" w:sz="0" w:space="0" w:color="auto"/>
        <w:right w:val="none" w:sz="0" w:space="0" w:color="auto"/>
      </w:divBdr>
      <w:divsChild>
        <w:div w:id="1155146103">
          <w:marLeft w:val="0"/>
          <w:marRight w:val="0"/>
          <w:marTop w:val="0"/>
          <w:marBottom w:val="0"/>
          <w:divBdr>
            <w:top w:val="none" w:sz="0" w:space="0" w:color="auto"/>
            <w:left w:val="none" w:sz="0" w:space="0" w:color="auto"/>
            <w:bottom w:val="none" w:sz="0" w:space="0" w:color="auto"/>
            <w:right w:val="none" w:sz="0" w:space="0" w:color="auto"/>
          </w:divBdr>
        </w:div>
      </w:divsChild>
    </w:div>
    <w:div w:id="1205870696">
      <w:bodyDiv w:val="1"/>
      <w:marLeft w:val="0"/>
      <w:marRight w:val="0"/>
      <w:marTop w:val="0"/>
      <w:marBottom w:val="0"/>
      <w:divBdr>
        <w:top w:val="none" w:sz="0" w:space="0" w:color="auto"/>
        <w:left w:val="none" w:sz="0" w:space="0" w:color="auto"/>
        <w:bottom w:val="none" w:sz="0" w:space="0" w:color="auto"/>
        <w:right w:val="none" w:sz="0" w:space="0" w:color="auto"/>
      </w:divBdr>
    </w:div>
    <w:div w:id="1219516275">
      <w:bodyDiv w:val="1"/>
      <w:marLeft w:val="0"/>
      <w:marRight w:val="0"/>
      <w:marTop w:val="0"/>
      <w:marBottom w:val="0"/>
      <w:divBdr>
        <w:top w:val="none" w:sz="0" w:space="0" w:color="auto"/>
        <w:left w:val="none" w:sz="0" w:space="0" w:color="auto"/>
        <w:bottom w:val="none" w:sz="0" w:space="0" w:color="auto"/>
        <w:right w:val="none" w:sz="0" w:space="0" w:color="auto"/>
      </w:divBdr>
    </w:div>
    <w:div w:id="1226062172">
      <w:bodyDiv w:val="1"/>
      <w:marLeft w:val="0"/>
      <w:marRight w:val="0"/>
      <w:marTop w:val="0"/>
      <w:marBottom w:val="0"/>
      <w:divBdr>
        <w:top w:val="none" w:sz="0" w:space="0" w:color="auto"/>
        <w:left w:val="none" w:sz="0" w:space="0" w:color="auto"/>
        <w:bottom w:val="none" w:sz="0" w:space="0" w:color="auto"/>
        <w:right w:val="none" w:sz="0" w:space="0" w:color="auto"/>
      </w:divBdr>
    </w:div>
    <w:div w:id="1239287333">
      <w:bodyDiv w:val="1"/>
      <w:marLeft w:val="0"/>
      <w:marRight w:val="0"/>
      <w:marTop w:val="0"/>
      <w:marBottom w:val="0"/>
      <w:divBdr>
        <w:top w:val="none" w:sz="0" w:space="0" w:color="auto"/>
        <w:left w:val="none" w:sz="0" w:space="0" w:color="auto"/>
        <w:bottom w:val="none" w:sz="0" w:space="0" w:color="auto"/>
        <w:right w:val="none" w:sz="0" w:space="0" w:color="auto"/>
      </w:divBdr>
    </w:div>
    <w:div w:id="1283072527">
      <w:bodyDiv w:val="1"/>
      <w:marLeft w:val="0"/>
      <w:marRight w:val="0"/>
      <w:marTop w:val="0"/>
      <w:marBottom w:val="0"/>
      <w:divBdr>
        <w:top w:val="none" w:sz="0" w:space="0" w:color="auto"/>
        <w:left w:val="none" w:sz="0" w:space="0" w:color="auto"/>
        <w:bottom w:val="none" w:sz="0" w:space="0" w:color="auto"/>
        <w:right w:val="none" w:sz="0" w:space="0" w:color="auto"/>
      </w:divBdr>
    </w:div>
    <w:div w:id="1623800462">
      <w:bodyDiv w:val="1"/>
      <w:marLeft w:val="0"/>
      <w:marRight w:val="0"/>
      <w:marTop w:val="0"/>
      <w:marBottom w:val="0"/>
      <w:divBdr>
        <w:top w:val="none" w:sz="0" w:space="0" w:color="auto"/>
        <w:left w:val="none" w:sz="0" w:space="0" w:color="auto"/>
        <w:bottom w:val="none" w:sz="0" w:space="0" w:color="auto"/>
        <w:right w:val="none" w:sz="0" w:space="0" w:color="auto"/>
      </w:divBdr>
    </w:div>
    <w:div w:id="1717392547">
      <w:bodyDiv w:val="1"/>
      <w:marLeft w:val="0"/>
      <w:marRight w:val="0"/>
      <w:marTop w:val="0"/>
      <w:marBottom w:val="0"/>
      <w:divBdr>
        <w:top w:val="none" w:sz="0" w:space="0" w:color="auto"/>
        <w:left w:val="none" w:sz="0" w:space="0" w:color="auto"/>
        <w:bottom w:val="none" w:sz="0" w:space="0" w:color="auto"/>
        <w:right w:val="none" w:sz="0" w:space="0" w:color="auto"/>
      </w:divBdr>
    </w:div>
    <w:div w:id="174614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SL/TXT/?qid=1484123059953&amp;uri=CELEX:02006L0112-2016060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u.gov.si/davki_in_druge_dajatve/poslovanje_z_nami/vrocanj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gov.si/fileadmin/Internet/Davki_in_druge_dajatve/Poslovanje_z_nami/Novodila_in_pojasnila/2018/4212-3657_2017-6_Oddajanje_nepremicnin_v_turisticni_najem_in_DDV.doc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fu.gov.si/fileadmin/Internet/Davki_in_druge_dajatve/Podrocja/Dohodnina/Dohodek_iz_dejavnosti/Opis/Brosura_za_sobodajalce_-_fizicne_osebe.doc" TargetMode="External"/><Relationship Id="rId4" Type="http://schemas.openxmlformats.org/officeDocument/2006/relationships/settings" Target="settings.xml"/><Relationship Id="rId9" Type="http://schemas.openxmlformats.org/officeDocument/2006/relationships/hyperlink" Target="http://www.pisrs.si/Pis.web/pregledPredpisa?id=ZAKO4701"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epadnikS\Local%20Settings\Temporary%20Internet%20Files\Content.MSO\A1917BC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86F54-FB76-4561-BFFC-B619AADC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A1917BCB</Template>
  <TotalTime>38</TotalTime>
  <Pages>2</Pages>
  <Words>701</Words>
  <Characters>4706</Characters>
  <Application>Microsoft Office Word</Application>
  <DocSecurity>0</DocSecurity>
  <Lines>39</Lines>
  <Paragraphs>10</Paragraphs>
  <ScaleCrop>false</ScaleCrop>
  <HeadingPairs>
    <vt:vector size="2" baseType="variant">
      <vt:variant>
        <vt:lpstr>Naslov</vt:lpstr>
      </vt:variant>
      <vt:variant>
        <vt:i4>1</vt:i4>
      </vt:variant>
    </vt:vector>
  </HeadingPairs>
  <TitlesOfParts>
    <vt:vector size="1" baseType="lpstr">
      <vt:lpstr>Številka:</vt:lpstr>
    </vt:vector>
  </TitlesOfParts>
  <Company>Davčna Uprava RS</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naralocnikt</dc:creator>
  <cp:keywords/>
  <dc:description/>
  <cp:lastModifiedBy>Stojan Glavač</cp:lastModifiedBy>
  <cp:revision>9</cp:revision>
  <cp:lastPrinted>2019-05-24T05:08:00Z</cp:lastPrinted>
  <dcterms:created xsi:type="dcterms:W3CDTF">2019-12-06T06:36:00Z</dcterms:created>
  <dcterms:modified xsi:type="dcterms:W3CDTF">2019-12-09T07:03:00Z</dcterms:modified>
</cp:coreProperties>
</file>